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F9" w:rsidRDefault="00C922A4" w:rsidP="005871AA">
      <w:pPr>
        <w:jc w:val="center"/>
      </w:pPr>
      <w:bookmarkStart w:id="0" w:name="_GoBack"/>
      <w:bookmarkEnd w:id="0"/>
      <w:r>
        <w:rPr>
          <w:rFonts w:ascii="Arial" w:hAnsi="Arial" w:cs="Arial"/>
          <w:noProof/>
          <w:lang w:val="ca-ES" w:eastAsia="ca-ES"/>
        </w:rPr>
        <w:t xml:space="preserve">      </w:t>
      </w:r>
    </w:p>
    <w:p w:rsidR="00C922A4" w:rsidRDefault="00C922A4" w:rsidP="003E6B32">
      <w:pPr>
        <w:tabs>
          <w:tab w:val="left" w:pos="1318"/>
        </w:tabs>
        <w:jc w:val="center"/>
        <w:rPr>
          <w:b/>
          <w:i/>
          <w:sz w:val="28"/>
        </w:rPr>
      </w:pPr>
    </w:p>
    <w:p w:rsidR="003E6B32" w:rsidRDefault="00446CF9" w:rsidP="003E6B32">
      <w:pPr>
        <w:tabs>
          <w:tab w:val="left" w:pos="1318"/>
        </w:tabs>
        <w:jc w:val="center"/>
        <w:rPr>
          <w:b/>
          <w:i/>
          <w:sz w:val="28"/>
        </w:rPr>
      </w:pPr>
      <w:r w:rsidRPr="00475CF2">
        <w:rPr>
          <w:b/>
          <w:i/>
          <w:sz w:val="28"/>
        </w:rPr>
        <w:t>FIGLINAE HISPANIAE</w:t>
      </w:r>
    </w:p>
    <w:p w:rsidR="00446CF9" w:rsidRPr="003E6B32" w:rsidRDefault="00446CF9" w:rsidP="003E6B32">
      <w:pPr>
        <w:tabs>
          <w:tab w:val="left" w:pos="1318"/>
        </w:tabs>
        <w:jc w:val="center"/>
        <w:rPr>
          <w:b/>
          <w:i/>
          <w:sz w:val="28"/>
        </w:rPr>
      </w:pPr>
      <w:r>
        <w:rPr>
          <w:b/>
        </w:rPr>
        <w:t>Nuevas aportaciones al estudio de los talleres cerámicos de la Hispania romana</w:t>
      </w:r>
    </w:p>
    <w:p w:rsidR="00446CF9" w:rsidRPr="00253CAA" w:rsidRDefault="00446CF9" w:rsidP="00446CF9">
      <w:pPr>
        <w:tabs>
          <w:tab w:val="left" w:pos="1318"/>
        </w:tabs>
        <w:jc w:val="center"/>
      </w:pPr>
      <w:r w:rsidRPr="00E51686">
        <w:t>(Tarragona, 19-20 de septiembre de 2018)</w:t>
      </w:r>
    </w:p>
    <w:p w:rsidR="00225960" w:rsidRDefault="001A72E6" w:rsidP="00446CF9">
      <w:pPr>
        <w:tabs>
          <w:tab w:val="left" w:pos="1318"/>
        </w:tabs>
        <w:jc w:val="center"/>
        <w:rPr>
          <w:b/>
        </w:rPr>
      </w:pPr>
      <w:r>
        <w:rPr>
          <w:b/>
          <w:i/>
          <w:noProof/>
          <w:sz w:val="28"/>
          <w:lang w:val="ca-ES" w:eastAsia="ca-ES"/>
        </w:rPr>
        <w:drawing>
          <wp:inline distT="0" distB="0" distL="0" distR="0" wp14:anchorId="02B6628A" wp14:editId="29EEF46B">
            <wp:extent cx="854711" cy="2238375"/>
            <wp:effectExtent l="171450" t="171450" r="383540" b="352425"/>
            <wp:docPr id="5" name="Imatge 5" descr="e:\Users\ecolom\Desktop\CONGRÉS FIGLINAE HISPANAE\LOGO CONGRÉ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ecolom\Desktop\CONGRÉS FIGLINAE HISPANAE\LOGO CONGRÉ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1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6CF9" w:rsidRDefault="00225960" w:rsidP="00446CF9">
      <w:pPr>
        <w:tabs>
          <w:tab w:val="left" w:pos="1318"/>
        </w:tabs>
        <w:jc w:val="center"/>
        <w:rPr>
          <w:b/>
        </w:rPr>
      </w:pPr>
      <w:r w:rsidRPr="00E51686">
        <w:rPr>
          <w:b/>
        </w:rPr>
        <w:t xml:space="preserve">PRIMERA CIRCULAR </w:t>
      </w:r>
      <w:r w:rsidR="00253CAA" w:rsidRPr="00E51686">
        <w:rPr>
          <w:b/>
        </w:rPr>
        <w:t>(</w:t>
      </w:r>
      <w:r w:rsidRPr="00E51686">
        <w:rPr>
          <w:b/>
        </w:rPr>
        <w:t>MAYO DE 2018</w:t>
      </w:r>
      <w:r w:rsidR="00253CAA" w:rsidRPr="00E51686">
        <w:rPr>
          <w:b/>
        </w:rPr>
        <w:t>)</w:t>
      </w:r>
    </w:p>
    <w:p w:rsidR="001A72E6" w:rsidRDefault="001A72E6" w:rsidP="00446CF9">
      <w:pPr>
        <w:tabs>
          <w:tab w:val="left" w:pos="1318"/>
        </w:tabs>
        <w:jc w:val="center"/>
        <w:rPr>
          <w:b/>
        </w:rPr>
      </w:pPr>
    </w:p>
    <w:p w:rsidR="007C79FF" w:rsidRDefault="007C79FF" w:rsidP="00446CF9">
      <w:pPr>
        <w:tabs>
          <w:tab w:val="left" w:pos="1318"/>
        </w:tabs>
        <w:jc w:val="center"/>
        <w:rPr>
          <w:b/>
        </w:rPr>
      </w:pPr>
      <w:r>
        <w:rPr>
          <w:b/>
        </w:rPr>
        <w:t>Presentación</w:t>
      </w:r>
    </w:p>
    <w:p w:rsidR="00427D05" w:rsidRDefault="00427D05" w:rsidP="00D0443D">
      <w:pPr>
        <w:tabs>
          <w:tab w:val="left" w:pos="1318"/>
        </w:tabs>
        <w:jc w:val="both"/>
      </w:pPr>
      <w:r>
        <w:t xml:space="preserve">Es para nosotros un placer presentar el Congreso  </w:t>
      </w:r>
      <w:r w:rsidR="00475CF2">
        <w:t>“</w:t>
      </w:r>
      <w:r w:rsidRPr="00475CF2">
        <w:rPr>
          <w:i/>
        </w:rPr>
        <w:t>Figlinae Hispaniae</w:t>
      </w:r>
      <w:r w:rsidR="00475CF2">
        <w:t>.</w:t>
      </w:r>
      <w:r>
        <w:t xml:space="preserve"> Nuevas aportaciones al estudio de los talleres cerámicos de la Hispania romana</w:t>
      </w:r>
      <w:r w:rsidR="00475CF2">
        <w:t>”</w:t>
      </w:r>
      <w:r>
        <w:t>, que se celebrará el próximo mes de septiembre de 2018 en Tarragona. La entidad organizadora será el Institut Català d’Arqueologia Clàssica (ICAC) con el apoyo institucional y económico del Ministerio de Economía y Competitividad (MINECO-FEDER).</w:t>
      </w:r>
      <w:r w:rsidR="006F0461">
        <w:t xml:space="preserve"> La organización del mismo será llevada a cabo por el Dr. Ramon Járrega Domínguez (ICAC) y Enric Colom Mendoza (ICAC). </w:t>
      </w:r>
    </w:p>
    <w:p w:rsidR="00CB58C5" w:rsidRDefault="00D77124" w:rsidP="00D0443D">
      <w:pPr>
        <w:tabs>
          <w:tab w:val="left" w:pos="1318"/>
        </w:tabs>
        <w:jc w:val="both"/>
      </w:pPr>
      <w:r>
        <w:t>El presente Congreso pretende ser una puesta al día del estado de la cuestión de los centros de produ</w:t>
      </w:r>
      <w:r w:rsidR="001A7A6D">
        <w:t>cción cerámicos de la Hispania r</w:t>
      </w:r>
      <w:r>
        <w:t>omana, conv</w:t>
      </w:r>
      <w:r w:rsidR="003A2AB2">
        <w:t xml:space="preserve">irtiéndose en el colofón final </w:t>
      </w:r>
      <w:r>
        <w:t xml:space="preserve">del proyecto </w:t>
      </w:r>
      <w:r w:rsidR="002901D6" w:rsidRPr="00E51686">
        <w:t xml:space="preserve">de </w:t>
      </w:r>
      <w:r w:rsidRPr="00E51686">
        <w:t xml:space="preserve">I+D </w:t>
      </w:r>
      <w:r w:rsidR="002901D6" w:rsidRPr="00E51686">
        <w:t>“</w:t>
      </w:r>
      <w:r w:rsidRPr="00E51686">
        <w:t>Amphorae</w:t>
      </w:r>
      <w:r>
        <w:t xml:space="preserve"> ex Hispan</w:t>
      </w:r>
      <w:r w:rsidRPr="00E51686">
        <w:t>ia</w:t>
      </w:r>
      <w:r w:rsidR="002901D6" w:rsidRPr="00E51686">
        <w:t>.</w:t>
      </w:r>
      <w:r>
        <w:t xml:space="preserve"> Caracterización y sistematización en red de los centros de producción”</w:t>
      </w:r>
      <w:r w:rsidR="002901D6">
        <w:t xml:space="preserve"> </w:t>
      </w:r>
      <w:r w:rsidR="002901D6" w:rsidRPr="00E51686">
        <w:t>(HAR2015-68554-P, MINECO/FEDER)</w:t>
      </w:r>
      <w:r w:rsidRPr="00E51686">
        <w:t>,</w:t>
      </w:r>
      <w:r>
        <w:t xml:space="preserve"> con el Dr. Ramon Járrega Domínguez como Investigador Principal. </w:t>
      </w:r>
      <w:r w:rsidR="008A2708">
        <w:t>Este proyecto cuenta con el respaldo científico de un nutrido grupo de reconocidos investigadores hispano-portugueses con una dilatada trayectoria científica dentro de los estudios cerámicos de época romana.</w:t>
      </w:r>
    </w:p>
    <w:p w:rsidR="007C79FF" w:rsidRDefault="008A2708" w:rsidP="00D0443D">
      <w:pPr>
        <w:tabs>
          <w:tab w:val="left" w:pos="1318"/>
        </w:tabs>
        <w:jc w:val="both"/>
      </w:pPr>
      <w:r>
        <w:lastRenderedPageBreak/>
        <w:t xml:space="preserve"> </w:t>
      </w:r>
    </w:p>
    <w:p w:rsidR="001A72E6" w:rsidRDefault="001A72E6" w:rsidP="00D0443D">
      <w:pPr>
        <w:tabs>
          <w:tab w:val="left" w:pos="1318"/>
        </w:tabs>
        <w:jc w:val="both"/>
      </w:pPr>
    </w:p>
    <w:p w:rsidR="0088247D" w:rsidRPr="007C79FF" w:rsidRDefault="0088247D" w:rsidP="00D0443D">
      <w:pPr>
        <w:tabs>
          <w:tab w:val="left" w:pos="1318"/>
        </w:tabs>
        <w:jc w:val="both"/>
      </w:pPr>
    </w:p>
    <w:p w:rsidR="00C922A4" w:rsidRDefault="00C922A4" w:rsidP="00C922A4">
      <w:pPr>
        <w:jc w:val="center"/>
      </w:pPr>
      <w:r>
        <w:rPr>
          <w:rFonts w:ascii="Arial" w:hAnsi="Arial" w:cs="Arial"/>
          <w:noProof/>
          <w:lang w:val="ca-ES" w:eastAsia="ca-ES"/>
        </w:rPr>
        <w:t xml:space="preserve">      </w:t>
      </w:r>
    </w:p>
    <w:p w:rsidR="00446CF9" w:rsidRDefault="00225960" w:rsidP="00446CF9">
      <w:pPr>
        <w:tabs>
          <w:tab w:val="left" w:pos="1318"/>
        </w:tabs>
        <w:jc w:val="center"/>
        <w:rPr>
          <w:b/>
        </w:rPr>
      </w:pPr>
      <w:r>
        <w:rPr>
          <w:b/>
        </w:rPr>
        <w:t>Temática principal del Congreso</w:t>
      </w:r>
    </w:p>
    <w:p w:rsidR="00550A63" w:rsidRDefault="00453E55" w:rsidP="00550A63">
      <w:pPr>
        <w:tabs>
          <w:tab w:val="left" w:pos="1318"/>
        </w:tabs>
        <w:jc w:val="both"/>
        <w:rPr>
          <w:b/>
        </w:rPr>
      </w:pPr>
      <w:r>
        <w:t>No hemos querido limitar la temática del presente Congreso al estudio de los centr</w:t>
      </w:r>
      <w:r w:rsidR="003E6B32">
        <w:t xml:space="preserve">os de producción de ánforas, </w:t>
      </w:r>
      <w:r w:rsidR="003E6B32" w:rsidRPr="00E51686">
        <w:t>si</w:t>
      </w:r>
      <w:r w:rsidRPr="00E51686">
        <w:t xml:space="preserve">no </w:t>
      </w:r>
      <w:r w:rsidR="0003285B" w:rsidRPr="00E51686">
        <w:t>darle</w:t>
      </w:r>
      <w:r w:rsidR="0003285B">
        <w:t xml:space="preserve"> </w:t>
      </w:r>
      <w:r>
        <w:t xml:space="preserve">un enfoque más global, incluyendo otro tipo de productos cerámicos manufacturados, </w:t>
      </w:r>
      <w:r w:rsidRPr="00E51686">
        <w:t xml:space="preserve">como es el caso de la </w:t>
      </w:r>
      <w:r w:rsidR="0003285B" w:rsidRPr="00E51686">
        <w:rPr>
          <w:i/>
        </w:rPr>
        <w:t>t</w:t>
      </w:r>
      <w:r w:rsidRPr="00E51686">
        <w:rPr>
          <w:i/>
        </w:rPr>
        <w:t xml:space="preserve">erra </w:t>
      </w:r>
      <w:r w:rsidR="0003285B" w:rsidRPr="00E51686">
        <w:rPr>
          <w:i/>
        </w:rPr>
        <w:t>s</w:t>
      </w:r>
      <w:r w:rsidRPr="00E51686">
        <w:rPr>
          <w:i/>
        </w:rPr>
        <w:t>igillata</w:t>
      </w:r>
      <w:r w:rsidRPr="00E51686">
        <w:t xml:space="preserve"> </w:t>
      </w:r>
      <w:r w:rsidR="00550A63" w:rsidRPr="00E51686">
        <w:t>y la cerámica común, así como elementos de almacenaje (</w:t>
      </w:r>
      <w:r w:rsidR="00550A63" w:rsidRPr="00E51686">
        <w:rPr>
          <w:i/>
        </w:rPr>
        <w:t>dolia</w:t>
      </w:r>
      <w:r w:rsidR="00550A63" w:rsidRPr="00E51686">
        <w:t>) o materiales constructivos.</w:t>
      </w:r>
      <w:r w:rsidR="003E6B32" w:rsidRPr="00E51686">
        <w:t xml:space="preserve"> </w:t>
      </w:r>
      <w:r w:rsidR="0003285B" w:rsidRPr="00E51686">
        <w:t>P</w:t>
      </w:r>
      <w:r w:rsidR="003E6B32" w:rsidRPr="00E51686">
        <w:t>re</w:t>
      </w:r>
      <w:r w:rsidR="0003285B" w:rsidRPr="00E51686">
        <w:t>tendemos abarcar un ámbito más extenso</w:t>
      </w:r>
      <w:r w:rsidR="003E6B32" w:rsidRPr="00E51686">
        <w:t xml:space="preserve">, que </w:t>
      </w:r>
      <w:r w:rsidR="002901D6" w:rsidRPr="00E51686">
        <w:t xml:space="preserve">se </w:t>
      </w:r>
      <w:r w:rsidR="003E6B32" w:rsidRPr="00E51686">
        <w:t xml:space="preserve">corresponda con lo que eran en realidad las </w:t>
      </w:r>
      <w:r w:rsidR="003E6B32" w:rsidRPr="00E51686">
        <w:rPr>
          <w:i/>
        </w:rPr>
        <w:t>figlinae</w:t>
      </w:r>
      <w:r w:rsidR="003E6B32" w:rsidRPr="00E51686">
        <w:t xml:space="preserve"> cerámicas, que mayoritariamente se ocup</w:t>
      </w:r>
      <w:r w:rsidR="002901D6" w:rsidRPr="00E51686">
        <w:t>aban de la producción de diversa</w:t>
      </w:r>
      <w:r w:rsidR="003E6B32" w:rsidRPr="00E51686">
        <w:t xml:space="preserve">s </w:t>
      </w:r>
      <w:r w:rsidR="002901D6" w:rsidRPr="00E51686">
        <w:t>clases de cerámica</w:t>
      </w:r>
      <w:r w:rsidR="0003285B" w:rsidRPr="00E51686">
        <w:t xml:space="preserve"> al mismo tiempo. Con ello, se pretende superar</w:t>
      </w:r>
      <w:r w:rsidR="003E6B32" w:rsidRPr="00E51686">
        <w:t xml:space="preserve"> visiones parciales o sesgadas que, en muchas ocasiones, se ocupan solamente de una parte de la producción de estos talleres, singularmente de las ánforas</w:t>
      </w:r>
      <w:r w:rsidR="00E72866" w:rsidRPr="00E51686">
        <w:t>, mediatizando la visión de conjunto que se debe tener de estos centros productores</w:t>
      </w:r>
      <w:r w:rsidR="003E6B32" w:rsidRPr="00E51686">
        <w:t>.</w:t>
      </w:r>
    </w:p>
    <w:p w:rsidR="00225960" w:rsidRPr="00E51686" w:rsidRDefault="00225960" w:rsidP="00550A63">
      <w:pPr>
        <w:tabs>
          <w:tab w:val="left" w:pos="1318"/>
        </w:tabs>
        <w:jc w:val="both"/>
      </w:pPr>
      <w:r w:rsidRPr="00E51686">
        <w:t>E</w:t>
      </w:r>
      <w:r w:rsidR="004E2CDC" w:rsidRPr="00E51686">
        <w:t>l objetivo del c</w:t>
      </w:r>
      <w:r w:rsidR="001A72E6">
        <w:t>ongreso será</w:t>
      </w:r>
      <w:r w:rsidR="004E2CDC" w:rsidRPr="00E51686">
        <w:t xml:space="preserve">, pues, </w:t>
      </w:r>
      <w:r w:rsidRPr="00E51686">
        <w:t>los centros de producción cerámicos de la Hispania romana</w:t>
      </w:r>
      <w:r w:rsidR="004E2CDC" w:rsidRPr="00E51686">
        <w:t>, en un sentido amplio</w:t>
      </w:r>
      <w:r w:rsidR="006C3411" w:rsidRPr="00E51686">
        <w:t xml:space="preserve">, si bien </w:t>
      </w:r>
      <w:r w:rsidR="00E27FBD" w:rsidRPr="00E51686">
        <w:t xml:space="preserve">se dedicará un </w:t>
      </w:r>
      <w:r w:rsidR="006C3411" w:rsidRPr="00E51686">
        <w:t xml:space="preserve">especial interés </w:t>
      </w:r>
      <w:r w:rsidR="00E27FBD" w:rsidRPr="00E51686">
        <w:t xml:space="preserve">a </w:t>
      </w:r>
      <w:r w:rsidR="006C3411" w:rsidRPr="00E51686">
        <w:t>los centros que produjeron ánforas</w:t>
      </w:r>
      <w:r w:rsidRPr="00E51686">
        <w:t>.</w:t>
      </w:r>
    </w:p>
    <w:p w:rsidR="00F33F15" w:rsidRDefault="00F33F15" w:rsidP="00550A63">
      <w:pPr>
        <w:tabs>
          <w:tab w:val="left" w:pos="1318"/>
        </w:tabs>
        <w:jc w:val="both"/>
      </w:pPr>
      <w:r w:rsidRPr="00E51686">
        <w:t>Los elementos temáticos que serán objeto de atención prioritaria en este congreso serán los siguientes:</w:t>
      </w:r>
    </w:p>
    <w:p w:rsidR="008A7E79" w:rsidRPr="001A72E6" w:rsidRDefault="008A7E79" w:rsidP="008A7E79">
      <w:pPr>
        <w:pStyle w:val="Pargrafdellista"/>
        <w:numPr>
          <w:ilvl w:val="0"/>
          <w:numId w:val="2"/>
        </w:numPr>
        <w:tabs>
          <w:tab w:val="left" w:pos="1318"/>
        </w:tabs>
        <w:jc w:val="both"/>
      </w:pPr>
      <w:r w:rsidRPr="001A72E6">
        <w:t>Topografía, planimetría y organización de los centros alfareros.</w:t>
      </w:r>
    </w:p>
    <w:p w:rsidR="00225960" w:rsidRPr="001A72E6" w:rsidRDefault="00550A63" w:rsidP="00225960">
      <w:pPr>
        <w:pStyle w:val="Pargrafdellista"/>
        <w:numPr>
          <w:ilvl w:val="0"/>
          <w:numId w:val="2"/>
        </w:numPr>
        <w:tabs>
          <w:tab w:val="left" w:pos="1318"/>
        </w:tabs>
        <w:jc w:val="both"/>
      </w:pPr>
      <w:r w:rsidRPr="001A72E6">
        <w:t>C</w:t>
      </w:r>
      <w:r w:rsidR="00225960" w:rsidRPr="001A72E6">
        <w:t>aracterización arqueométrica</w:t>
      </w:r>
      <w:r w:rsidR="00AB2BF7" w:rsidRPr="001A72E6">
        <w:t xml:space="preserve"> </w:t>
      </w:r>
      <w:r w:rsidR="00E27FBD" w:rsidRPr="001A72E6">
        <w:t>(análisis macroscópico y mi</w:t>
      </w:r>
      <w:r w:rsidR="00AB2BF7" w:rsidRPr="001A72E6">
        <w:t>croscópico</w:t>
      </w:r>
      <w:r w:rsidR="008A7E79" w:rsidRPr="001A72E6">
        <w:t xml:space="preserve"> de los productos cerámicos</w:t>
      </w:r>
      <w:r w:rsidR="00AB2BF7" w:rsidRPr="001A72E6">
        <w:t>)</w:t>
      </w:r>
      <w:r w:rsidR="00225960" w:rsidRPr="001A72E6">
        <w:t>.</w:t>
      </w:r>
    </w:p>
    <w:p w:rsidR="00225960" w:rsidRPr="001A72E6" w:rsidRDefault="00550A63" w:rsidP="00225960">
      <w:pPr>
        <w:pStyle w:val="Pargrafdellista"/>
        <w:numPr>
          <w:ilvl w:val="0"/>
          <w:numId w:val="2"/>
        </w:numPr>
        <w:tabs>
          <w:tab w:val="left" w:pos="1318"/>
        </w:tabs>
        <w:jc w:val="both"/>
      </w:pPr>
      <w:r w:rsidRPr="001A72E6">
        <w:t>E</w:t>
      </w:r>
      <w:r w:rsidR="00377495" w:rsidRPr="001A72E6">
        <w:t>pigrafía</w:t>
      </w:r>
      <w:r w:rsidR="00225960" w:rsidRPr="001A72E6">
        <w:t xml:space="preserve"> </w:t>
      </w:r>
      <w:r w:rsidRPr="001A72E6">
        <w:t xml:space="preserve">cerámica </w:t>
      </w:r>
      <w:r w:rsidR="00225960" w:rsidRPr="001A72E6">
        <w:t xml:space="preserve">(sellos, </w:t>
      </w:r>
      <w:r w:rsidR="00225960" w:rsidRPr="001A72E6">
        <w:rPr>
          <w:i/>
        </w:rPr>
        <w:t>tituli picti</w:t>
      </w:r>
      <w:r w:rsidR="00225960" w:rsidRPr="001A72E6">
        <w:t>, grafitos).</w:t>
      </w:r>
    </w:p>
    <w:p w:rsidR="00225960" w:rsidRPr="001A72E6" w:rsidRDefault="00550A63" w:rsidP="00225960">
      <w:pPr>
        <w:pStyle w:val="Pargrafdellista"/>
        <w:numPr>
          <w:ilvl w:val="0"/>
          <w:numId w:val="2"/>
        </w:numPr>
        <w:tabs>
          <w:tab w:val="left" w:pos="1318"/>
        </w:tabs>
        <w:jc w:val="both"/>
      </w:pPr>
      <w:r w:rsidRPr="001A72E6">
        <w:t>C</w:t>
      </w:r>
      <w:r w:rsidR="00225960" w:rsidRPr="001A72E6">
        <w:t>aracterización tipológica</w:t>
      </w:r>
      <w:r w:rsidR="008A7E79" w:rsidRPr="001A72E6">
        <w:t xml:space="preserve"> de las cerámicas</w:t>
      </w:r>
      <w:r w:rsidR="00F33F15" w:rsidRPr="001A72E6">
        <w:t>.</w:t>
      </w:r>
      <w:r w:rsidR="00225960" w:rsidRPr="001A72E6">
        <w:t xml:space="preserve"> </w:t>
      </w:r>
    </w:p>
    <w:p w:rsidR="000B7C3F" w:rsidRDefault="00225960" w:rsidP="00F33F15">
      <w:pPr>
        <w:pStyle w:val="Pargrafdellista"/>
        <w:numPr>
          <w:ilvl w:val="0"/>
          <w:numId w:val="2"/>
        </w:numPr>
        <w:tabs>
          <w:tab w:val="left" w:pos="1318"/>
        </w:tabs>
        <w:jc w:val="both"/>
      </w:pPr>
      <w:r w:rsidRPr="00E51686">
        <w:t xml:space="preserve">Estudio de </w:t>
      </w:r>
      <w:r w:rsidR="00454066" w:rsidRPr="00E51686">
        <w:t xml:space="preserve">las </w:t>
      </w:r>
      <w:r w:rsidRPr="00E51686">
        <w:t>vías de comercio</w:t>
      </w:r>
      <w:r>
        <w:t xml:space="preserve"> y redes de distribución-redistribución de los productos manufacturados en los centros de producción.</w:t>
      </w:r>
    </w:p>
    <w:p w:rsidR="00F33F15" w:rsidRPr="00F33F15" w:rsidRDefault="00F33F15" w:rsidP="00F33F15">
      <w:pPr>
        <w:pStyle w:val="Pargrafdellista"/>
        <w:tabs>
          <w:tab w:val="left" w:pos="1318"/>
        </w:tabs>
        <w:jc w:val="both"/>
      </w:pPr>
    </w:p>
    <w:p w:rsidR="000B7C3F" w:rsidRDefault="000B7C3F" w:rsidP="000B7C3F">
      <w:pPr>
        <w:tabs>
          <w:tab w:val="left" w:pos="1318"/>
        </w:tabs>
        <w:jc w:val="both"/>
        <w:rPr>
          <w:b/>
          <w:u w:val="single"/>
        </w:rPr>
      </w:pPr>
      <w:r w:rsidRPr="000C68E1">
        <w:rPr>
          <w:b/>
          <w:u w:val="single"/>
        </w:rPr>
        <w:t>COMITÉ ORGANIZADOR</w:t>
      </w:r>
    </w:p>
    <w:p w:rsidR="00AB2BF7" w:rsidRPr="00AB2BF7" w:rsidRDefault="00AB2BF7" w:rsidP="000B7C3F">
      <w:pPr>
        <w:tabs>
          <w:tab w:val="left" w:pos="1318"/>
        </w:tabs>
        <w:jc w:val="both"/>
        <w:rPr>
          <w:b/>
        </w:rPr>
      </w:pPr>
      <w:r w:rsidRPr="00E51686">
        <w:rPr>
          <w:b/>
        </w:rPr>
        <w:t>Organizadores:</w:t>
      </w:r>
    </w:p>
    <w:p w:rsidR="000B7C3F" w:rsidRDefault="000B7C3F" w:rsidP="000B7C3F">
      <w:pPr>
        <w:tabs>
          <w:tab w:val="left" w:pos="1318"/>
        </w:tabs>
        <w:jc w:val="both"/>
      </w:pPr>
      <w:r>
        <w:t xml:space="preserve">Ramon Járrega Domínguez (ICAC) </w:t>
      </w:r>
    </w:p>
    <w:p w:rsidR="000B7C3F" w:rsidRDefault="000B7C3F" w:rsidP="000B7C3F">
      <w:pPr>
        <w:tabs>
          <w:tab w:val="left" w:pos="1318"/>
        </w:tabs>
        <w:jc w:val="both"/>
      </w:pPr>
      <w:r>
        <w:t>Enric Colom Mendoza (ICAC).</w:t>
      </w:r>
    </w:p>
    <w:p w:rsidR="000B7C3F" w:rsidRDefault="00AB2BF7" w:rsidP="000B7C3F">
      <w:pPr>
        <w:tabs>
          <w:tab w:val="left" w:pos="1318"/>
        </w:tabs>
        <w:jc w:val="both"/>
      </w:pPr>
      <w:r w:rsidRPr="00E51686">
        <w:rPr>
          <w:b/>
        </w:rPr>
        <w:t>Secretarí</w:t>
      </w:r>
      <w:r w:rsidR="000B7C3F" w:rsidRPr="00E51686">
        <w:rPr>
          <w:b/>
        </w:rPr>
        <w:t xml:space="preserve">a: </w:t>
      </w:r>
      <w:r w:rsidR="000B7C3F" w:rsidRPr="00E51686">
        <w:t>Ana Gallego</w:t>
      </w:r>
      <w:r w:rsidR="000B7C3F">
        <w:t xml:space="preserve"> (ICAC).</w:t>
      </w:r>
    </w:p>
    <w:p w:rsidR="000B7C3F" w:rsidRDefault="000B7C3F" w:rsidP="003A2AB2">
      <w:pPr>
        <w:tabs>
          <w:tab w:val="left" w:pos="1318"/>
        </w:tabs>
        <w:jc w:val="both"/>
        <w:rPr>
          <w:b/>
          <w:u w:val="single"/>
        </w:rPr>
      </w:pPr>
    </w:p>
    <w:p w:rsidR="0088247D" w:rsidRDefault="0088247D" w:rsidP="003A2AB2">
      <w:pPr>
        <w:tabs>
          <w:tab w:val="left" w:pos="1318"/>
        </w:tabs>
        <w:jc w:val="both"/>
        <w:rPr>
          <w:b/>
          <w:u w:val="single"/>
        </w:rPr>
      </w:pPr>
    </w:p>
    <w:p w:rsidR="00446CF9" w:rsidRPr="00AB2BF7" w:rsidRDefault="00446CF9" w:rsidP="003A2AB2">
      <w:pPr>
        <w:tabs>
          <w:tab w:val="left" w:pos="1318"/>
        </w:tabs>
        <w:jc w:val="both"/>
        <w:rPr>
          <w:b/>
          <w:u w:val="single"/>
        </w:rPr>
      </w:pPr>
      <w:r w:rsidRPr="00AB2BF7">
        <w:rPr>
          <w:b/>
          <w:u w:val="single"/>
        </w:rPr>
        <w:t>PONENTES INVITADOS</w:t>
      </w:r>
    </w:p>
    <w:p w:rsidR="00C922A4" w:rsidRDefault="006F0461" w:rsidP="0088247D">
      <w:pPr>
        <w:tabs>
          <w:tab w:val="left" w:pos="1318"/>
        </w:tabs>
        <w:jc w:val="both"/>
      </w:pPr>
      <w:r w:rsidRPr="00AB2BF7">
        <w:t xml:space="preserve">El Congreso </w:t>
      </w:r>
      <w:r w:rsidRPr="00AB2BF7">
        <w:rPr>
          <w:i/>
        </w:rPr>
        <w:t>Figlinae Hispaniae</w:t>
      </w:r>
      <w:r w:rsidRPr="00AB2BF7">
        <w:t xml:space="preserve"> contará con la asistencia de cuatro ponentes invitados, figuras académicas de reconocido prestigio y máximos exponen</w:t>
      </w:r>
      <w:r w:rsidR="00C922A4">
        <w:t>tes en la temática que abordan:</w:t>
      </w:r>
      <w:r w:rsidR="00C922A4">
        <w:rPr>
          <w:rFonts w:ascii="Arial" w:hAnsi="Arial" w:cs="Arial"/>
          <w:noProof/>
          <w:lang w:val="ca-ES" w:eastAsia="ca-ES"/>
        </w:rPr>
        <w:t xml:space="preserve">   </w:t>
      </w:r>
    </w:p>
    <w:p w:rsidR="00C922A4" w:rsidRDefault="00C922A4" w:rsidP="00C922A4">
      <w:pPr>
        <w:pStyle w:val="Pargrafdellista"/>
        <w:tabs>
          <w:tab w:val="left" w:pos="1318"/>
        </w:tabs>
        <w:jc w:val="both"/>
        <w:rPr>
          <w:b/>
        </w:rPr>
      </w:pPr>
    </w:p>
    <w:p w:rsidR="00446CF9" w:rsidRPr="00AB2BF7" w:rsidRDefault="00446CF9" w:rsidP="0038670A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AB2BF7">
        <w:rPr>
          <w:b/>
        </w:rPr>
        <w:t xml:space="preserve">Isabel Fernández García </w:t>
      </w:r>
      <w:r w:rsidRPr="00AB2BF7">
        <w:t>(Universidad de Granada)</w:t>
      </w:r>
      <w:r w:rsidR="00494FDA" w:rsidRPr="00AB2BF7">
        <w:t>.</w:t>
      </w:r>
      <w:r w:rsidR="00FB1BAA" w:rsidRPr="00AB2BF7">
        <w:t xml:space="preserve"> </w:t>
      </w:r>
    </w:p>
    <w:p w:rsidR="00446CF9" w:rsidRPr="00AB2BF7" w:rsidRDefault="00446CF9" w:rsidP="00446CF9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AB2BF7">
        <w:rPr>
          <w:b/>
        </w:rPr>
        <w:t xml:space="preserve">Enrique García Vargas </w:t>
      </w:r>
      <w:r w:rsidRPr="00AB2BF7">
        <w:t>(Universidad de Sevilla)</w:t>
      </w:r>
      <w:r w:rsidR="00494FDA" w:rsidRPr="00AB2BF7">
        <w:t>.</w:t>
      </w:r>
      <w:r w:rsidR="00453E55" w:rsidRPr="00AB2BF7">
        <w:t xml:space="preserve"> </w:t>
      </w:r>
    </w:p>
    <w:p w:rsidR="00446CF9" w:rsidRPr="00AB2BF7" w:rsidRDefault="00446CF9" w:rsidP="00377495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AB2BF7">
        <w:rPr>
          <w:b/>
        </w:rPr>
        <w:t xml:space="preserve">José Carlos Quaresma </w:t>
      </w:r>
      <w:r w:rsidRPr="00AB2BF7">
        <w:t>(</w:t>
      </w:r>
      <w:r w:rsidRPr="00E51686">
        <w:t xml:space="preserve">Universidade </w:t>
      </w:r>
      <w:r w:rsidR="00FF19D7" w:rsidRPr="00E51686">
        <w:t xml:space="preserve">Nova </w:t>
      </w:r>
      <w:r w:rsidRPr="00E51686">
        <w:t xml:space="preserve">de </w:t>
      </w:r>
      <w:r w:rsidR="00FF19D7" w:rsidRPr="00E51686">
        <w:t>Lisboa</w:t>
      </w:r>
      <w:r w:rsidRPr="00E51686">
        <w:t>)</w:t>
      </w:r>
      <w:r w:rsidR="00494FDA" w:rsidRPr="00E51686">
        <w:t>.</w:t>
      </w:r>
      <w:r w:rsidR="00FB1BAA" w:rsidRPr="00AB2BF7">
        <w:t xml:space="preserve"> </w:t>
      </w:r>
    </w:p>
    <w:p w:rsidR="002E6D20" w:rsidRPr="00AB2BF7" w:rsidRDefault="00436FE5" w:rsidP="002E6D20">
      <w:pPr>
        <w:pStyle w:val="Pargrafdellista"/>
        <w:numPr>
          <w:ilvl w:val="0"/>
          <w:numId w:val="1"/>
        </w:numPr>
        <w:tabs>
          <w:tab w:val="left" w:pos="1318"/>
        </w:tabs>
        <w:jc w:val="both"/>
      </w:pPr>
      <w:r w:rsidRPr="00AB2BF7">
        <w:rPr>
          <w:b/>
        </w:rPr>
        <w:t xml:space="preserve">José Juan Díaz Rodríguez </w:t>
      </w:r>
      <w:r w:rsidR="00494FDA" w:rsidRPr="00AB2BF7">
        <w:t>(Universidad de Cádiz).</w:t>
      </w:r>
      <w:r w:rsidR="00FB1BAA" w:rsidRPr="00AB2BF7">
        <w:t xml:space="preserve"> </w:t>
      </w:r>
    </w:p>
    <w:p w:rsidR="000B7C3F" w:rsidRPr="000B7C3F" w:rsidRDefault="000B7C3F" w:rsidP="000B7C3F">
      <w:pPr>
        <w:tabs>
          <w:tab w:val="left" w:pos="1318"/>
        </w:tabs>
        <w:jc w:val="both"/>
        <w:rPr>
          <w:highlight w:val="yellow"/>
        </w:rPr>
      </w:pPr>
    </w:p>
    <w:p w:rsidR="00E51686" w:rsidRPr="00E51686" w:rsidRDefault="00066759" w:rsidP="00E51686">
      <w:pPr>
        <w:tabs>
          <w:tab w:val="left" w:pos="1318"/>
        </w:tabs>
        <w:jc w:val="both"/>
        <w:rPr>
          <w:b/>
          <w:strike/>
          <w:u w:val="single"/>
        </w:rPr>
      </w:pPr>
      <w:r w:rsidRPr="00E51686">
        <w:rPr>
          <w:b/>
          <w:u w:val="single"/>
        </w:rPr>
        <w:t xml:space="preserve">PONENCIAS </w:t>
      </w:r>
    </w:p>
    <w:p w:rsidR="000B7C3F" w:rsidRPr="00E51686" w:rsidRDefault="000B7C3F" w:rsidP="00E51686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E51686">
        <w:rPr>
          <w:b/>
        </w:rPr>
        <w:t xml:space="preserve">Isabel Fernández García. </w:t>
      </w:r>
      <w:r w:rsidRPr="00066759">
        <w:t xml:space="preserve">“Producción y adquisición de </w:t>
      </w:r>
      <w:r w:rsidRPr="00E51686">
        <w:rPr>
          <w:i/>
        </w:rPr>
        <w:t>terra sigillata</w:t>
      </w:r>
      <w:r w:rsidRPr="00066759">
        <w:t xml:space="preserve"> hispánica de origen bético”.  </w:t>
      </w:r>
    </w:p>
    <w:p w:rsidR="000B7C3F" w:rsidRPr="00066759" w:rsidRDefault="000B7C3F" w:rsidP="000B7C3F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Enrique García Vargas y Oriane Bourgeon. </w:t>
      </w:r>
      <w:r w:rsidRPr="00066759">
        <w:t>“Talleres alfareros del valle del Guadalquivir en época romana. Entre el artesanado cerámico y la especialización productiva”.</w:t>
      </w:r>
    </w:p>
    <w:p w:rsidR="000B7C3F" w:rsidRPr="00066759" w:rsidRDefault="000B7C3F" w:rsidP="000B7C3F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José Carlos Quaresma, Cézer Santos y Jorge Raposo. </w:t>
      </w:r>
      <w:r w:rsidRPr="00066759">
        <w:t xml:space="preserve">“Olaria Romana da Quinta do Rouxinol: estratigrafía e produções cerâmicas”. </w:t>
      </w:r>
    </w:p>
    <w:p w:rsidR="000B7C3F" w:rsidRPr="00066759" w:rsidRDefault="000B7C3F" w:rsidP="000B7C3F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José Juan Díaz Rodríguez y Darío Bernal Casasola.  </w:t>
      </w:r>
      <w:r w:rsidRPr="00066759">
        <w:t>“El tejido productivo anfórico en el litoral de la Bética romana: focos de producción y organización interna de sus talleres alfareros”.</w:t>
      </w:r>
    </w:p>
    <w:p w:rsidR="002E6D20" w:rsidRDefault="002E6D20" w:rsidP="002E6D20">
      <w:pPr>
        <w:tabs>
          <w:tab w:val="left" w:pos="1318"/>
        </w:tabs>
        <w:jc w:val="both"/>
        <w:rPr>
          <w:b/>
          <w:u w:val="single"/>
        </w:rPr>
      </w:pPr>
      <w:r w:rsidRPr="000C68E1">
        <w:rPr>
          <w:b/>
          <w:u w:val="single"/>
        </w:rPr>
        <w:t>COMITÉ CIENTÍFICO</w:t>
      </w:r>
    </w:p>
    <w:p w:rsidR="002E6D20" w:rsidRPr="00454066" w:rsidRDefault="00885B27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>Darío Bernal Casasola</w:t>
      </w:r>
      <w:r w:rsidR="007F6684" w:rsidRPr="00066759">
        <w:rPr>
          <w:b/>
        </w:rPr>
        <w:t xml:space="preserve"> </w:t>
      </w:r>
      <w:r w:rsidR="007F6684" w:rsidRPr="00066759">
        <w:t>(Universidad de Cádiz)</w:t>
      </w:r>
      <w:r w:rsidR="00494FDA" w:rsidRPr="00066759">
        <w:t>.</w:t>
      </w:r>
    </w:p>
    <w:p w:rsidR="00454066" w:rsidRPr="00E51686" w:rsidRDefault="00454066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  <w:lang w:val="it-IT"/>
        </w:rPr>
      </w:pPr>
      <w:r w:rsidRPr="00E51686">
        <w:rPr>
          <w:b/>
          <w:lang w:val="it-IT"/>
        </w:rPr>
        <w:t>Joan-Francesc Clariana i Roig (</w:t>
      </w:r>
      <w:r w:rsidR="00000F6A">
        <w:rPr>
          <w:lang w:val="it-IT"/>
        </w:rPr>
        <w:t>Centre d’Estudis d’Arqueologia i Història de Mataró)</w:t>
      </w:r>
    </w:p>
    <w:p w:rsidR="00885B27" w:rsidRPr="001A72E6" w:rsidRDefault="00885B27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>Ramon Coll Monteagudo</w:t>
      </w:r>
      <w:r w:rsidR="007F6684" w:rsidRPr="00066759">
        <w:rPr>
          <w:b/>
        </w:rPr>
        <w:t xml:space="preserve"> </w:t>
      </w:r>
      <w:r w:rsidR="007F6684" w:rsidRPr="00066759">
        <w:t xml:space="preserve">(Museu </w:t>
      </w:r>
      <w:r w:rsidR="00494FDA" w:rsidRPr="00066759">
        <w:t>Romà de Premià de Mar).</w:t>
      </w:r>
    </w:p>
    <w:p w:rsidR="001A72E6" w:rsidRPr="000213E4" w:rsidRDefault="001A72E6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213E4">
        <w:rPr>
          <w:b/>
        </w:rPr>
        <w:t xml:space="preserve">Carmen Fernández Ochoa </w:t>
      </w:r>
      <w:r w:rsidRPr="000213E4">
        <w:t>(Universidad Autónoma de Madrid).</w:t>
      </w:r>
    </w:p>
    <w:p w:rsidR="007F6684" w:rsidRPr="00066759" w:rsidRDefault="007F6684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Jaume Massó Carballido </w:t>
      </w:r>
      <w:r w:rsidRPr="00066759">
        <w:t>(Museu d’Arqueolog</w:t>
      </w:r>
      <w:r w:rsidR="00494FDA" w:rsidRPr="00066759">
        <w:t>ia Salvador Vilaseca</w:t>
      </w:r>
      <w:r w:rsidRPr="00066759">
        <w:t>)</w:t>
      </w:r>
      <w:r w:rsidR="00494FDA" w:rsidRPr="00066759">
        <w:t>.</w:t>
      </w:r>
    </w:p>
    <w:p w:rsidR="007F6684" w:rsidRPr="00066759" w:rsidRDefault="007F6684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Daniel Mateo Corredor </w:t>
      </w:r>
      <w:r w:rsidRPr="00066759">
        <w:t>(Universitat d’Alacant</w:t>
      </w:r>
      <w:r w:rsidR="00C922A4">
        <w:t>, Institut Català d’Arqueologia Clàssica</w:t>
      </w:r>
      <w:r w:rsidRPr="00066759">
        <w:t>)</w:t>
      </w:r>
      <w:r w:rsidR="00494FDA" w:rsidRPr="00066759">
        <w:t>.</w:t>
      </w:r>
    </w:p>
    <w:p w:rsidR="000B7C3F" w:rsidRPr="00066759" w:rsidRDefault="000B7C3F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Rui Morais </w:t>
      </w:r>
      <w:r w:rsidRPr="00066759">
        <w:t>(Universidade do Porto)</w:t>
      </w:r>
      <w:r w:rsidR="00066759" w:rsidRPr="00066759">
        <w:t>.</w:t>
      </w:r>
    </w:p>
    <w:p w:rsidR="000B7C3F" w:rsidRPr="000E3D6C" w:rsidRDefault="000B7C3F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Ángel Morillo Cerdán </w:t>
      </w:r>
      <w:r w:rsidRPr="00066759">
        <w:t>(Universidad Complutense de Madrid)</w:t>
      </w:r>
      <w:r w:rsidR="00066759" w:rsidRPr="00066759">
        <w:t>.</w:t>
      </w:r>
    </w:p>
    <w:p w:rsidR="000E3D6C" w:rsidRPr="00C95930" w:rsidRDefault="000E3D6C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  <w:lang w:val="it-IT"/>
        </w:rPr>
      </w:pPr>
      <w:r w:rsidRPr="00C95930">
        <w:rPr>
          <w:b/>
          <w:lang w:val="it-IT"/>
        </w:rPr>
        <w:t xml:space="preserve">Marta Prevosti Monclús </w:t>
      </w:r>
      <w:r w:rsidRPr="00C95930">
        <w:rPr>
          <w:lang w:val="it-IT"/>
        </w:rPr>
        <w:t>(Institut Català d’Arqueologia Clàssica).</w:t>
      </w:r>
    </w:p>
    <w:p w:rsidR="000B7C3F" w:rsidRPr="00066759" w:rsidRDefault="000B7C3F" w:rsidP="000B7C3F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María Rosa Pina Burón </w:t>
      </w:r>
      <w:r w:rsidRPr="00066759">
        <w:t>(Universidad Nacional de Educación a Distancia)</w:t>
      </w:r>
      <w:r w:rsidR="00066759" w:rsidRPr="00066759">
        <w:t>.</w:t>
      </w:r>
      <w:r w:rsidRPr="00066759">
        <w:rPr>
          <w:b/>
        </w:rPr>
        <w:t xml:space="preserve"> </w:t>
      </w:r>
    </w:p>
    <w:p w:rsidR="000B7C3F" w:rsidRPr="00066759" w:rsidRDefault="000B7C3F" w:rsidP="000B7C3F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Antonio Sáez Romero </w:t>
      </w:r>
      <w:r w:rsidRPr="00066759">
        <w:t>(Universidad de Sevilla).</w:t>
      </w:r>
    </w:p>
    <w:p w:rsidR="000B7C3F" w:rsidRPr="00066759" w:rsidRDefault="000B7C3F" w:rsidP="000B7C3F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Joaquim Tremoleda i Trilla </w:t>
      </w:r>
      <w:r w:rsidRPr="00066759">
        <w:t>(Museu d’Arqueologia de Catalunya – Empúries).</w:t>
      </w:r>
    </w:p>
    <w:p w:rsidR="000B7C3F" w:rsidRPr="00066759" w:rsidRDefault="000B7C3F" w:rsidP="00885B27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 w:rsidRPr="00066759">
        <w:rPr>
          <w:b/>
        </w:rPr>
        <w:t xml:space="preserve">Mar Zarzalejos Prieto </w:t>
      </w:r>
      <w:r w:rsidRPr="00066759">
        <w:t xml:space="preserve">(Universidad Nacional de </w:t>
      </w:r>
      <w:r w:rsidR="001A72E6" w:rsidRPr="00066759">
        <w:t>Educación</w:t>
      </w:r>
      <w:r w:rsidRPr="00066759">
        <w:t xml:space="preserve"> a Distancia)</w:t>
      </w:r>
      <w:r w:rsidR="00066759">
        <w:t>.</w:t>
      </w:r>
    </w:p>
    <w:p w:rsidR="002E6D20" w:rsidRDefault="002E6D20" w:rsidP="002E6D20">
      <w:pPr>
        <w:tabs>
          <w:tab w:val="left" w:pos="1318"/>
        </w:tabs>
        <w:jc w:val="both"/>
        <w:rPr>
          <w:b/>
        </w:rPr>
      </w:pPr>
    </w:p>
    <w:p w:rsidR="0088247D" w:rsidRDefault="0088247D" w:rsidP="00BB5363">
      <w:pPr>
        <w:tabs>
          <w:tab w:val="left" w:pos="1318"/>
          <w:tab w:val="left" w:pos="3546"/>
        </w:tabs>
        <w:jc w:val="both"/>
        <w:rPr>
          <w:b/>
          <w:u w:val="single"/>
        </w:rPr>
      </w:pPr>
    </w:p>
    <w:p w:rsidR="002E6D20" w:rsidRPr="000C68E1" w:rsidRDefault="002E6D20" w:rsidP="00BB5363">
      <w:pPr>
        <w:tabs>
          <w:tab w:val="left" w:pos="1318"/>
          <w:tab w:val="left" w:pos="3546"/>
        </w:tabs>
        <w:jc w:val="both"/>
        <w:rPr>
          <w:b/>
          <w:u w:val="single"/>
        </w:rPr>
      </w:pPr>
      <w:r w:rsidRPr="000C68E1">
        <w:rPr>
          <w:b/>
          <w:u w:val="single"/>
        </w:rPr>
        <w:t xml:space="preserve">PRESENTACIÓN DE PROPUESTAS </w:t>
      </w:r>
      <w:r w:rsidR="00BB5363">
        <w:rPr>
          <w:b/>
          <w:u w:val="single"/>
        </w:rPr>
        <w:t>DE COMUNICACIONES Y PÓSTERS</w:t>
      </w:r>
    </w:p>
    <w:p w:rsidR="00377495" w:rsidRPr="00377495" w:rsidRDefault="00377495" w:rsidP="00377495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>
        <w:t xml:space="preserve">La fecha límite para la presentación de propuestas de comunicaciones orales y posters es el </w:t>
      </w:r>
      <w:r w:rsidR="00E113E8" w:rsidRPr="00E113E8">
        <w:rPr>
          <w:b/>
        </w:rPr>
        <w:t>9</w:t>
      </w:r>
      <w:r w:rsidRPr="00E113E8">
        <w:rPr>
          <w:b/>
        </w:rPr>
        <w:t xml:space="preserve"> de</w:t>
      </w:r>
      <w:r w:rsidR="00E113E8" w:rsidRPr="00E113E8">
        <w:rPr>
          <w:b/>
        </w:rPr>
        <w:t xml:space="preserve"> septiembre </w:t>
      </w:r>
      <w:r w:rsidRPr="00E113E8">
        <w:rPr>
          <w:b/>
        </w:rPr>
        <w:t>de 2018.</w:t>
      </w:r>
    </w:p>
    <w:p w:rsidR="000B353A" w:rsidRPr="00377495" w:rsidRDefault="000B353A" w:rsidP="000B353A">
      <w:pPr>
        <w:pStyle w:val="Pargrafdellista"/>
        <w:numPr>
          <w:ilvl w:val="0"/>
          <w:numId w:val="1"/>
        </w:numPr>
        <w:tabs>
          <w:tab w:val="left" w:pos="1318"/>
        </w:tabs>
        <w:jc w:val="both"/>
        <w:rPr>
          <w:b/>
        </w:rPr>
      </w:pPr>
      <w:r>
        <w:t xml:space="preserve">La fecha límite para la entrega de originales para su publicación es </w:t>
      </w:r>
      <w:r w:rsidR="00377495">
        <w:t>el día 19 de octubre de 2018.</w:t>
      </w:r>
    </w:p>
    <w:p w:rsidR="0088247D" w:rsidRDefault="0088247D" w:rsidP="000B353A">
      <w:pPr>
        <w:tabs>
          <w:tab w:val="left" w:pos="1318"/>
        </w:tabs>
        <w:jc w:val="both"/>
      </w:pPr>
    </w:p>
    <w:p w:rsidR="000B353A" w:rsidRDefault="000B353A" w:rsidP="000B353A">
      <w:pPr>
        <w:tabs>
          <w:tab w:val="left" w:pos="1318"/>
        </w:tabs>
        <w:jc w:val="both"/>
      </w:pPr>
      <w:r>
        <w:t xml:space="preserve">Las propuestas de comunicación y póster deberán enviarse por correo electrónico a la dirección </w:t>
      </w:r>
      <w:hyperlink r:id="rId10" w:history="1">
        <w:r w:rsidR="00066759" w:rsidRPr="00E51686">
          <w:rPr>
            <w:rStyle w:val="Enlla"/>
          </w:rPr>
          <w:t>activitats@icac.cat</w:t>
        </w:r>
      </w:hyperlink>
      <w:r w:rsidR="00377495" w:rsidRPr="00E51686">
        <w:t xml:space="preserve">, </w:t>
      </w:r>
      <w:r w:rsidRPr="00E51686">
        <w:t>o bien por</w:t>
      </w:r>
      <w:r>
        <w:t xml:space="preserve"> correo postal a:</w:t>
      </w:r>
    </w:p>
    <w:p w:rsidR="000B353A" w:rsidRPr="003E6B32" w:rsidRDefault="000B353A" w:rsidP="001A72E6">
      <w:pPr>
        <w:tabs>
          <w:tab w:val="left" w:pos="1318"/>
        </w:tabs>
        <w:spacing w:after="0" w:line="240" w:lineRule="auto"/>
        <w:jc w:val="center"/>
        <w:rPr>
          <w:b/>
          <w:lang w:val="it-IT"/>
        </w:rPr>
      </w:pPr>
      <w:r w:rsidRPr="00E51686">
        <w:rPr>
          <w:b/>
          <w:lang w:val="it-IT"/>
        </w:rPr>
        <w:t xml:space="preserve">Congreso </w:t>
      </w:r>
      <w:r w:rsidRPr="00E51686">
        <w:rPr>
          <w:b/>
          <w:i/>
          <w:lang w:val="it-IT"/>
        </w:rPr>
        <w:t>Figlinae Hispaniae</w:t>
      </w:r>
    </w:p>
    <w:p w:rsidR="000B353A" w:rsidRPr="003E6B32" w:rsidRDefault="000B353A" w:rsidP="001A72E6">
      <w:pPr>
        <w:tabs>
          <w:tab w:val="left" w:pos="1318"/>
        </w:tabs>
        <w:spacing w:after="0" w:line="240" w:lineRule="auto"/>
        <w:jc w:val="center"/>
        <w:rPr>
          <w:b/>
          <w:lang w:val="it-IT"/>
        </w:rPr>
      </w:pPr>
      <w:r w:rsidRPr="003E6B32">
        <w:rPr>
          <w:b/>
          <w:lang w:val="it-IT"/>
        </w:rPr>
        <w:t>Institut Català d’Arqueologia Clàssica</w:t>
      </w:r>
    </w:p>
    <w:p w:rsidR="000B353A" w:rsidRDefault="000B353A" w:rsidP="001A72E6">
      <w:pPr>
        <w:tabs>
          <w:tab w:val="left" w:pos="1318"/>
        </w:tabs>
        <w:spacing w:after="0" w:line="240" w:lineRule="auto"/>
        <w:jc w:val="center"/>
        <w:rPr>
          <w:b/>
        </w:rPr>
      </w:pPr>
      <w:r>
        <w:rPr>
          <w:b/>
        </w:rPr>
        <w:t>Plaça Rovellat, s/n, 43003 Tarragona</w:t>
      </w:r>
    </w:p>
    <w:p w:rsidR="00A97867" w:rsidRPr="000B353A" w:rsidRDefault="00A97867" w:rsidP="003A2AB2">
      <w:pPr>
        <w:tabs>
          <w:tab w:val="left" w:pos="1318"/>
        </w:tabs>
        <w:spacing w:after="0" w:line="240" w:lineRule="auto"/>
        <w:jc w:val="both"/>
        <w:rPr>
          <w:b/>
        </w:rPr>
      </w:pPr>
    </w:p>
    <w:p w:rsidR="00C302D6" w:rsidRPr="00CA2756" w:rsidRDefault="00C302D6" w:rsidP="002E6D20">
      <w:pPr>
        <w:tabs>
          <w:tab w:val="left" w:pos="1318"/>
        </w:tabs>
        <w:jc w:val="both"/>
        <w:rPr>
          <w:b/>
        </w:rPr>
      </w:pPr>
      <w:r>
        <w:t>Ya sea por vía postal o telemática, los interesados/as en presentar una intervención deberán adjuntar</w:t>
      </w:r>
      <w:r w:rsidR="00CA2756">
        <w:t xml:space="preserve"> la ficha de inscripción que se encuentra</w:t>
      </w:r>
      <w:r>
        <w:t xml:space="preserve"> al final del</w:t>
      </w:r>
      <w:r w:rsidR="00CA2756">
        <w:t xml:space="preserve"> presente</w:t>
      </w:r>
      <w:r>
        <w:t xml:space="preserve"> documento, junto a un</w:t>
      </w:r>
      <w:r w:rsidR="00C922A4">
        <w:t xml:space="preserve"> breve resumen de un máximo de 3</w:t>
      </w:r>
      <w:r>
        <w:t xml:space="preserve">00 palabras, indicando la propuesta de título, el nombre completo de los autores/as, así como su filiación académica en caso de estar adscritos a un organismo científico. </w:t>
      </w:r>
      <w:r w:rsidR="00CA2756">
        <w:t xml:space="preserve">El resumen deberá ser entregado en formato </w:t>
      </w:r>
      <w:r w:rsidR="00E51686">
        <w:t xml:space="preserve">Word, </w:t>
      </w:r>
      <w:r w:rsidR="00CA2756">
        <w:t>con letra T</w:t>
      </w:r>
      <w:r w:rsidR="00377495">
        <w:t>imes New Roman 11</w:t>
      </w:r>
      <w:r w:rsidR="00CA2756">
        <w:t xml:space="preserve">, con un interlineado de 1,5 y márgenes de 2,5 cm. </w:t>
      </w:r>
    </w:p>
    <w:p w:rsidR="002E6D20" w:rsidRDefault="000B353A" w:rsidP="002E6D20">
      <w:pPr>
        <w:tabs>
          <w:tab w:val="left" w:pos="1318"/>
        </w:tabs>
        <w:jc w:val="both"/>
      </w:pPr>
      <w:r>
        <w:t xml:space="preserve">Los idiomas </w:t>
      </w:r>
      <w:r w:rsidRPr="00E51686">
        <w:t xml:space="preserve">oficiales del Congreso son el catalán y el </w:t>
      </w:r>
      <w:r w:rsidR="0047591F" w:rsidRPr="00E51686">
        <w:t xml:space="preserve">castellano </w:t>
      </w:r>
      <w:r w:rsidRPr="00E51686">
        <w:t>si bien se acepta</w:t>
      </w:r>
      <w:r w:rsidR="007F6684" w:rsidRPr="00E51686">
        <w:t>rán intervencio</w:t>
      </w:r>
      <w:r w:rsidR="0047591F" w:rsidRPr="00E51686">
        <w:t>nes en las siguientes lenguas: inglés, francés italiano y p</w:t>
      </w:r>
      <w:r w:rsidR="007F6684" w:rsidRPr="00E51686">
        <w:t>ortugués.</w:t>
      </w:r>
      <w:r w:rsidR="007F6684">
        <w:t xml:space="preserve"> </w:t>
      </w:r>
    </w:p>
    <w:p w:rsidR="00BB5363" w:rsidRDefault="00BB5363" w:rsidP="002E6D20">
      <w:pPr>
        <w:tabs>
          <w:tab w:val="left" w:pos="1318"/>
        </w:tabs>
        <w:jc w:val="both"/>
      </w:pPr>
      <w:r>
        <w:t xml:space="preserve">Cada autor/a contará con 20 minutos para exponer su comunicación, estando prevista la discusión posterior tras finalizar cada sesión temática. </w:t>
      </w:r>
    </w:p>
    <w:p w:rsidR="00BB5363" w:rsidRDefault="0047591F" w:rsidP="002E6D20">
      <w:pPr>
        <w:tabs>
          <w:tab w:val="left" w:pos="1318"/>
        </w:tabs>
        <w:jc w:val="both"/>
      </w:pPr>
      <w:r w:rsidRPr="00E51686">
        <w:t>Asimismo,</w:t>
      </w:r>
      <w:r w:rsidR="00BB5363" w:rsidRPr="00E51686">
        <w:t xml:space="preserve"> se habilitará un esp</w:t>
      </w:r>
      <w:r w:rsidR="00C302D6" w:rsidRPr="00E51686">
        <w:t xml:space="preserve">acio para la exposición de los pósteres presentados, donde los autores/as de los mismos deberán personarse durante </w:t>
      </w:r>
      <w:r w:rsidRPr="00E51686">
        <w:t xml:space="preserve">la </w:t>
      </w:r>
      <w:r w:rsidR="00C302D6" w:rsidRPr="00E51686">
        <w:t>sesión</w:t>
      </w:r>
      <w:r w:rsidRPr="00E51686">
        <w:t xml:space="preserve"> específica de pósteres</w:t>
      </w:r>
      <w:r w:rsidR="00C302D6" w:rsidRPr="00E51686">
        <w:t xml:space="preserve"> para resolver las dudas o comentarios que puedan surgir.</w:t>
      </w:r>
      <w:r w:rsidR="00C302D6">
        <w:t xml:space="preserve"> </w:t>
      </w:r>
      <w:r w:rsidR="00472070">
        <w:t xml:space="preserve"> </w:t>
      </w:r>
    </w:p>
    <w:p w:rsidR="004A17DE" w:rsidRPr="004A17DE" w:rsidRDefault="004A17DE" w:rsidP="002E6D20">
      <w:pPr>
        <w:tabs>
          <w:tab w:val="left" w:pos="1318"/>
        </w:tabs>
        <w:jc w:val="both"/>
        <w:rPr>
          <w:b/>
        </w:rPr>
      </w:pPr>
      <w:r w:rsidRPr="00377495">
        <w:t>La organización tiene prevista la publicación de actas en formato digital</w:t>
      </w:r>
      <w:r w:rsidR="00377495" w:rsidRPr="00377495">
        <w:t>.</w:t>
      </w:r>
      <w:r w:rsidRPr="00377495">
        <w:t xml:space="preserve"> </w:t>
      </w:r>
      <w:r w:rsidR="00472070" w:rsidRPr="00377495">
        <w:t>La publicación final de los pósteres tendrá el mismo tratamiento que las comunicaciones</w:t>
      </w:r>
      <w:r w:rsidR="00E51686">
        <w:t>.</w:t>
      </w:r>
    </w:p>
    <w:p w:rsidR="002E6D20" w:rsidRPr="000C68E1" w:rsidRDefault="000C68E1" w:rsidP="002E6D20">
      <w:pPr>
        <w:tabs>
          <w:tab w:val="left" w:pos="1318"/>
        </w:tabs>
        <w:jc w:val="both"/>
        <w:rPr>
          <w:b/>
          <w:u w:val="single"/>
        </w:rPr>
      </w:pPr>
      <w:r w:rsidRPr="000C68E1">
        <w:rPr>
          <w:b/>
          <w:u w:val="single"/>
        </w:rPr>
        <w:t>CUOTAS DE INSCRIPCIÓN</w:t>
      </w:r>
    </w:p>
    <w:p w:rsidR="002E6D20" w:rsidRDefault="002E6D20" w:rsidP="002E6D20">
      <w:pPr>
        <w:pStyle w:val="Pargrafdellista"/>
        <w:numPr>
          <w:ilvl w:val="0"/>
          <w:numId w:val="1"/>
        </w:numPr>
        <w:tabs>
          <w:tab w:val="left" w:pos="1318"/>
        </w:tabs>
        <w:jc w:val="both"/>
      </w:pPr>
      <w:r>
        <w:t xml:space="preserve">Cuota general </w:t>
      </w:r>
      <w:r w:rsidR="00472070">
        <w:t>para comunicantes</w:t>
      </w:r>
      <w:r w:rsidR="00377495">
        <w:t>:</w:t>
      </w:r>
      <w:r w:rsidR="00472070">
        <w:t xml:space="preserve"> </w:t>
      </w:r>
      <w:r>
        <w:t>40€</w:t>
      </w:r>
    </w:p>
    <w:p w:rsidR="00AF2F93" w:rsidRDefault="00AF2F93" w:rsidP="002E6D20">
      <w:pPr>
        <w:pStyle w:val="Pargrafdellista"/>
        <w:numPr>
          <w:ilvl w:val="0"/>
          <w:numId w:val="1"/>
        </w:numPr>
        <w:tabs>
          <w:tab w:val="left" w:pos="1318"/>
        </w:tabs>
        <w:jc w:val="both"/>
      </w:pPr>
      <w:r>
        <w:t>Cuota general para póster: 40€</w:t>
      </w:r>
    </w:p>
    <w:p w:rsidR="002E6D20" w:rsidRDefault="002E6D20" w:rsidP="002E6D20">
      <w:pPr>
        <w:pStyle w:val="Pargrafdellista"/>
        <w:numPr>
          <w:ilvl w:val="0"/>
          <w:numId w:val="1"/>
        </w:numPr>
        <w:tabs>
          <w:tab w:val="left" w:pos="1318"/>
        </w:tabs>
        <w:jc w:val="both"/>
      </w:pPr>
      <w:r>
        <w:t>Cuota reducida (para oyentes</w:t>
      </w:r>
      <w:r w:rsidR="00377495">
        <w:t xml:space="preserve">): </w:t>
      </w:r>
      <w:r>
        <w:t xml:space="preserve">20€ </w:t>
      </w:r>
    </w:p>
    <w:p w:rsidR="004A17DE" w:rsidRDefault="002E6D20" w:rsidP="002E6D20">
      <w:pPr>
        <w:tabs>
          <w:tab w:val="left" w:pos="1318"/>
        </w:tabs>
        <w:jc w:val="both"/>
      </w:pPr>
      <w:r w:rsidRPr="00E51686">
        <w:t xml:space="preserve">La cuota de inscripción incluye el </w:t>
      </w:r>
      <w:r w:rsidR="00472070" w:rsidRPr="00E51686">
        <w:t xml:space="preserve">desayuno </w:t>
      </w:r>
      <w:r w:rsidRPr="00E51686">
        <w:t xml:space="preserve">de los días 19 y 20 de septiembre, así como el certificado de asistencia. </w:t>
      </w:r>
      <w:r w:rsidR="0047591F" w:rsidRPr="00E51686">
        <w:t>E</w:t>
      </w:r>
      <w:r w:rsidR="00E51686" w:rsidRPr="00E51686">
        <w:t>l</w:t>
      </w:r>
      <w:r w:rsidR="0047591F" w:rsidRPr="00E51686">
        <w:t xml:space="preserve"> pago </w:t>
      </w:r>
      <w:r w:rsidR="004A17DE" w:rsidRPr="00E51686">
        <w:t xml:space="preserve">cuota </w:t>
      </w:r>
      <w:r w:rsidR="0047591F" w:rsidRPr="00E51686">
        <w:t xml:space="preserve">de inscripción, en una de las dos modalidades, </w:t>
      </w:r>
      <w:r w:rsidR="004A17DE" w:rsidRPr="00E51686">
        <w:t>es obligatoria para todos los asistentes.</w:t>
      </w:r>
      <w:r w:rsidR="004A17DE">
        <w:t xml:space="preserve"> </w:t>
      </w:r>
    </w:p>
    <w:p w:rsidR="00AF2F93" w:rsidRPr="004F5583" w:rsidRDefault="00AF2F93" w:rsidP="00AF2F93">
      <w:pPr>
        <w:pStyle w:val="Ttol4"/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lastRenderedPageBreak/>
        <w:t>C</w:t>
      </w:r>
      <w:r w:rsidRPr="00542382">
        <w:rPr>
          <w:rFonts w:ascii="Arial" w:hAnsi="Arial" w:cs="Arial"/>
          <w:i w:val="0"/>
          <w:color w:val="auto"/>
          <w:sz w:val="24"/>
          <w:szCs w:val="24"/>
        </w:rPr>
        <w:t>ONGRESO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 FIGLINAE HISPANI</w:t>
      </w:r>
      <w:r w:rsidRPr="00542382">
        <w:rPr>
          <w:rFonts w:ascii="Arial" w:hAnsi="Arial" w:cs="Arial"/>
          <w:i w:val="0"/>
          <w:color w:val="auto"/>
          <w:sz w:val="24"/>
          <w:szCs w:val="24"/>
        </w:rPr>
        <w:t>A</w:t>
      </w:r>
      <w:r>
        <w:rPr>
          <w:rFonts w:ascii="Arial" w:hAnsi="Arial" w:cs="Arial"/>
          <w:i w:val="0"/>
          <w:color w:val="auto"/>
          <w:sz w:val="24"/>
          <w:szCs w:val="24"/>
        </w:rPr>
        <w:t>E</w:t>
      </w:r>
    </w:p>
    <w:p w:rsidR="00AF2F93" w:rsidRPr="00542382" w:rsidRDefault="00AF2F93" w:rsidP="00AF2F93">
      <w:pPr>
        <w:tabs>
          <w:tab w:val="left" w:pos="1318"/>
        </w:tabs>
        <w:jc w:val="center"/>
        <w:rPr>
          <w:rFonts w:eastAsia="Calibri"/>
          <w:b/>
          <w:i/>
          <w:sz w:val="28"/>
        </w:rPr>
      </w:pPr>
      <w:r w:rsidRPr="00542382">
        <w:rPr>
          <w:rFonts w:eastAsia="Calibri"/>
          <w:b/>
        </w:rPr>
        <w:t>“</w:t>
      </w:r>
      <w:r w:rsidRPr="00542382">
        <w:rPr>
          <w:rFonts w:eastAsia="Calibri"/>
          <w:b/>
          <w:i/>
        </w:rPr>
        <w:t>Nuevas aportaciones al estudio de los talleres cerámicos de la Hispania romana</w:t>
      </w:r>
      <w:r w:rsidRPr="00542382">
        <w:rPr>
          <w:rFonts w:eastAsia="Calibri"/>
          <w:b/>
        </w:rPr>
        <w:t>”</w:t>
      </w:r>
    </w:p>
    <w:p w:rsidR="00AF2F93" w:rsidRPr="00542382" w:rsidRDefault="00AF2F93" w:rsidP="00AF2F93">
      <w:pPr>
        <w:tabs>
          <w:tab w:val="left" w:pos="1318"/>
        </w:tabs>
        <w:jc w:val="center"/>
        <w:rPr>
          <w:rFonts w:eastAsia="Calibri"/>
          <w:b/>
          <w:i/>
          <w:sz w:val="28"/>
        </w:rPr>
      </w:pPr>
      <w:r w:rsidRPr="00542382">
        <w:rPr>
          <w:rFonts w:ascii="Arial" w:hAnsi="Arial" w:cs="Arial"/>
          <w:i/>
        </w:rPr>
        <w:t>(Tarragona, 19-20 de se</w:t>
      </w:r>
      <w:r w:rsidR="00512F56">
        <w:rPr>
          <w:rFonts w:ascii="Arial" w:hAnsi="Arial" w:cs="Arial"/>
          <w:i/>
        </w:rPr>
        <w:t>pti</w:t>
      </w:r>
      <w:r w:rsidRPr="00542382">
        <w:rPr>
          <w:rFonts w:ascii="Arial" w:hAnsi="Arial" w:cs="Arial"/>
          <w:i/>
        </w:rPr>
        <w:t>embre de 2018)</w:t>
      </w:r>
    </w:p>
    <w:p w:rsidR="00AF2F93" w:rsidRPr="00542382" w:rsidRDefault="00AF2F93" w:rsidP="00AF2F93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2382">
        <w:rPr>
          <w:rFonts w:ascii="Arial" w:hAnsi="Arial" w:cs="Arial"/>
          <w:b/>
          <w:color w:val="0000FF"/>
          <w:sz w:val="24"/>
          <w:szCs w:val="24"/>
        </w:rPr>
        <w:t>FICHA DE INSCRIPCIÓN</w:t>
      </w:r>
    </w:p>
    <w:p w:rsidR="00AF2F93" w:rsidRPr="00542382" w:rsidRDefault="00AF2F93" w:rsidP="00AF2F93">
      <w:pPr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>Nombre</w:t>
      </w:r>
      <w:r w:rsidRPr="00542382">
        <w:rPr>
          <w:rFonts w:ascii="Arial" w:hAnsi="Arial" w:cs="Arial"/>
          <w:sz w:val="20"/>
          <w:szCs w:val="20"/>
        </w:rPr>
        <w:t xml:space="preserve">: </w:t>
      </w:r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="00512F56">
        <w:rPr>
          <w:rFonts w:ascii="Arial" w:hAnsi="Arial" w:cs="Arial"/>
          <w:sz w:val="20"/>
          <w:szCs w:val="20"/>
        </w:rPr>
        <w:t> </w:t>
      </w:r>
      <w:r w:rsidR="00512F56">
        <w:rPr>
          <w:rFonts w:ascii="Arial" w:hAnsi="Arial" w:cs="Arial"/>
          <w:sz w:val="20"/>
          <w:szCs w:val="20"/>
        </w:rPr>
        <w:t> </w:t>
      </w:r>
      <w:r w:rsidR="00512F56">
        <w:rPr>
          <w:rFonts w:ascii="Arial" w:hAnsi="Arial" w:cs="Arial"/>
          <w:sz w:val="20"/>
          <w:szCs w:val="20"/>
        </w:rPr>
        <w:t> </w:t>
      </w:r>
      <w:r w:rsidR="00512F56">
        <w:rPr>
          <w:rFonts w:ascii="Arial" w:hAnsi="Arial" w:cs="Arial"/>
          <w:sz w:val="20"/>
          <w:szCs w:val="20"/>
        </w:rPr>
        <w:t> </w:t>
      </w:r>
      <w:r w:rsidR="00512F56">
        <w:rPr>
          <w:rFonts w:ascii="Arial" w:hAnsi="Arial" w:cs="Arial"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1"/>
      <w:r w:rsidRPr="00542382">
        <w:rPr>
          <w:rFonts w:ascii="Arial" w:hAnsi="Arial" w:cs="Arial"/>
          <w:sz w:val="20"/>
          <w:szCs w:val="20"/>
        </w:rPr>
        <w:t xml:space="preserve">                                    </w:t>
      </w:r>
      <w:r w:rsidRPr="00542382">
        <w:rPr>
          <w:rFonts w:ascii="Arial" w:hAnsi="Arial" w:cs="Arial"/>
          <w:smallCaps/>
          <w:sz w:val="20"/>
          <w:szCs w:val="20"/>
        </w:rPr>
        <w:t>apellidos</w:t>
      </w:r>
      <w:r w:rsidRPr="00542382">
        <w:rPr>
          <w:rFonts w:ascii="Arial" w:hAnsi="Arial" w:cs="Arial"/>
          <w:sz w:val="20"/>
          <w:szCs w:val="20"/>
        </w:rPr>
        <w:t xml:space="preserve">: </w:t>
      </w:r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AF2F93" w:rsidRPr="00542382" w:rsidRDefault="00AF2F93" w:rsidP="00AF2F93">
      <w:pPr>
        <w:rPr>
          <w:rFonts w:ascii="Arial" w:hAnsi="Arial" w:cs="Arial"/>
          <w:smallCaps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 xml:space="preserve">Universidad o centre al que pertenece: </w:t>
      </w:r>
      <w:r w:rsidRPr="00542382">
        <w:rPr>
          <w:rFonts w:ascii="Arial" w:hAnsi="Arial" w:cs="Arial"/>
          <w:small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542382">
        <w:rPr>
          <w:rFonts w:ascii="Arial" w:hAnsi="Arial" w:cs="Arial"/>
          <w:smallCaps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mallCaps/>
          <w:sz w:val="20"/>
          <w:szCs w:val="20"/>
        </w:rPr>
      </w:r>
      <w:r w:rsidRPr="00542382">
        <w:rPr>
          <w:rFonts w:ascii="Arial" w:hAnsi="Arial" w:cs="Arial"/>
          <w:smallCaps/>
          <w:sz w:val="20"/>
          <w:szCs w:val="20"/>
        </w:rPr>
        <w:fldChar w:fldCharType="separate"/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sz w:val="20"/>
          <w:szCs w:val="20"/>
        </w:rPr>
        <w:fldChar w:fldCharType="end"/>
      </w:r>
      <w:bookmarkEnd w:id="3"/>
    </w:p>
    <w:p w:rsidR="00AF2F93" w:rsidRPr="00542382" w:rsidRDefault="00AF2F93" w:rsidP="00AF2F93">
      <w:pPr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>Dirección postal</w:t>
      </w:r>
      <w:r w:rsidRPr="00542382">
        <w:rPr>
          <w:rFonts w:ascii="Arial" w:hAnsi="Arial" w:cs="Arial"/>
          <w:sz w:val="20"/>
          <w:szCs w:val="20"/>
        </w:rPr>
        <w:t xml:space="preserve">: </w:t>
      </w:r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AF2F93" w:rsidRPr="00542382" w:rsidRDefault="00AF2F93" w:rsidP="00AF2F93">
      <w:pPr>
        <w:jc w:val="both"/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>Código postal:</w:t>
      </w:r>
      <w:r w:rsidRPr="00542382">
        <w:rPr>
          <w:rFonts w:ascii="Arial" w:hAnsi="Arial" w:cs="Arial"/>
          <w:sz w:val="20"/>
          <w:szCs w:val="20"/>
        </w:rPr>
        <w:t xml:space="preserve"> </w:t>
      </w:r>
      <w:bookmarkStart w:id="5" w:name="Texto5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10"/>
            </w:textInput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5"/>
      <w:r w:rsidRPr="00542382">
        <w:rPr>
          <w:rFonts w:ascii="Arial" w:hAnsi="Arial" w:cs="Arial"/>
          <w:sz w:val="20"/>
          <w:szCs w:val="20"/>
        </w:rPr>
        <w:tab/>
        <w:t xml:space="preserve">   </w:t>
      </w:r>
      <w:r w:rsidRPr="00542382">
        <w:rPr>
          <w:rFonts w:ascii="Arial" w:hAnsi="Arial" w:cs="Arial"/>
          <w:smallCaps/>
          <w:sz w:val="20"/>
          <w:szCs w:val="20"/>
        </w:rPr>
        <w:t>Ciudad:</w:t>
      </w:r>
      <w:bookmarkStart w:id="6" w:name="Texto6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6"/>
      <w:r w:rsidRPr="00542382">
        <w:rPr>
          <w:rFonts w:ascii="Arial" w:hAnsi="Arial" w:cs="Arial"/>
          <w:sz w:val="20"/>
          <w:szCs w:val="20"/>
        </w:rPr>
        <w:t xml:space="preserve">                   </w:t>
      </w:r>
      <w:r w:rsidRPr="00542382">
        <w:rPr>
          <w:rFonts w:ascii="Arial" w:hAnsi="Arial" w:cs="Arial"/>
          <w:smallCaps/>
          <w:sz w:val="20"/>
          <w:szCs w:val="20"/>
        </w:rPr>
        <w:t>País:</w:t>
      </w:r>
      <w:r w:rsidRPr="00542382">
        <w:rPr>
          <w:rFonts w:ascii="Arial" w:hAnsi="Arial" w:cs="Arial"/>
          <w:sz w:val="20"/>
          <w:szCs w:val="20"/>
        </w:rPr>
        <w:t xml:space="preserve"> </w:t>
      </w:r>
      <w:bookmarkStart w:id="7" w:name="Texto7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AF2F93" w:rsidRPr="00542382" w:rsidRDefault="00AF2F93" w:rsidP="00AF2F93">
      <w:pPr>
        <w:jc w:val="both"/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>Correo electrónico</w:t>
      </w:r>
      <w:r w:rsidRPr="00542382">
        <w:rPr>
          <w:rFonts w:ascii="Arial" w:hAnsi="Arial" w:cs="Arial"/>
          <w:sz w:val="20"/>
          <w:szCs w:val="20"/>
        </w:rPr>
        <w:t xml:space="preserve">: </w:t>
      </w:r>
      <w:bookmarkStart w:id="8" w:name="Texto8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AF2F93" w:rsidRPr="003573D8" w:rsidRDefault="00AF2F93" w:rsidP="00AF2F9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3573D8">
        <w:rPr>
          <w:rFonts w:ascii="Arial" w:hAnsi="Arial" w:cs="Arial"/>
          <w:smallCaps/>
          <w:sz w:val="20"/>
          <w:szCs w:val="20"/>
          <w:lang w:val="it-IT"/>
        </w:rPr>
        <w:t>Telèfono:</w:t>
      </w:r>
      <w:r w:rsidRPr="003573D8">
        <w:rPr>
          <w:rFonts w:ascii="Arial" w:hAnsi="Arial" w:cs="Arial"/>
          <w:sz w:val="20"/>
          <w:szCs w:val="20"/>
          <w:lang w:val="it-IT"/>
        </w:rPr>
        <w:t xml:space="preserve"> </w:t>
      </w:r>
      <w:bookmarkStart w:id="9" w:name="Texto9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14"/>
            </w:textInput>
          </w:ffData>
        </w:fldChar>
      </w:r>
      <w:r w:rsidRPr="003573D8">
        <w:rPr>
          <w:rFonts w:ascii="Arial" w:hAnsi="Arial" w:cs="Arial"/>
          <w:sz w:val="20"/>
          <w:szCs w:val="20"/>
          <w:lang w:val="it-IT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9"/>
      <w:r w:rsidRPr="003573D8">
        <w:rPr>
          <w:rFonts w:ascii="Arial" w:hAnsi="Arial" w:cs="Arial"/>
          <w:sz w:val="20"/>
          <w:szCs w:val="20"/>
          <w:lang w:val="it-IT"/>
        </w:rPr>
        <w:t xml:space="preserve">                </w:t>
      </w:r>
      <w:r w:rsidRPr="003573D8">
        <w:rPr>
          <w:rFonts w:ascii="Arial" w:hAnsi="Arial" w:cs="Arial"/>
          <w:smallCaps/>
          <w:sz w:val="20"/>
          <w:szCs w:val="20"/>
          <w:lang w:val="it-IT"/>
        </w:rPr>
        <w:t xml:space="preserve">DNI o num de passaporte : </w:t>
      </w:r>
      <w:r w:rsidRPr="00542382">
        <w:rPr>
          <w:rFonts w:ascii="Arial" w:hAnsi="Arial" w:cs="Arial"/>
          <w:smallCap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3573D8">
        <w:rPr>
          <w:rFonts w:ascii="Arial" w:hAnsi="Arial" w:cs="Arial"/>
          <w:smallCaps/>
          <w:sz w:val="20"/>
          <w:szCs w:val="20"/>
          <w:lang w:val="it-IT"/>
        </w:rPr>
        <w:instrText xml:space="preserve"> FORMTEXT </w:instrText>
      </w:r>
      <w:r w:rsidRPr="00542382">
        <w:rPr>
          <w:rFonts w:ascii="Arial" w:hAnsi="Arial" w:cs="Arial"/>
          <w:smallCaps/>
          <w:sz w:val="20"/>
          <w:szCs w:val="20"/>
        </w:rPr>
      </w:r>
      <w:r w:rsidRPr="00542382">
        <w:rPr>
          <w:rFonts w:ascii="Arial" w:hAnsi="Arial" w:cs="Arial"/>
          <w:smallCaps/>
          <w:sz w:val="20"/>
          <w:szCs w:val="20"/>
        </w:rPr>
        <w:fldChar w:fldCharType="separate"/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noProof/>
          <w:sz w:val="20"/>
          <w:szCs w:val="20"/>
        </w:rPr>
        <w:t> </w:t>
      </w:r>
      <w:r w:rsidRPr="00542382">
        <w:rPr>
          <w:rFonts w:ascii="Arial" w:hAnsi="Arial" w:cs="Arial"/>
          <w:smallCaps/>
          <w:sz w:val="20"/>
          <w:szCs w:val="20"/>
        </w:rPr>
        <w:fldChar w:fldCharType="end"/>
      </w:r>
      <w:bookmarkEnd w:id="10"/>
    </w:p>
    <w:p w:rsidR="00AF2F93" w:rsidRPr="00542382" w:rsidRDefault="00AF2F93" w:rsidP="00AF2F93">
      <w:pPr>
        <w:jc w:val="both"/>
        <w:rPr>
          <w:rFonts w:ascii="Arial" w:hAnsi="Arial" w:cs="Arial"/>
          <w:smallCaps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 xml:space="preserve">Presenta (si </w:t>
      </w:r>
      <w:r>
        <w:rPr>
          <w:rFonts w:ascii="Arial" w:hAnsi="Arial" w:cs="Arial"/>
          <w:smallCaps/>
          <w:sz w:val="20"/>
          <w:szCs w:val="20"/>
        </w:rPr>
        <w:t xml:space="preserve">procede): </w:t>
      </w:r>
      <w:r w:rsidRPr="00542382">
        <w:rPr>
          <w:rFonts w:ascii="Arial" w:hAnsi="Arial" w:cs="Arial"/>
          <w:smallCaps/>
          <w:sz w:val="20"/>
          <w:szCs w:val="20"/>
        </w:rPr>
        <w:t xml:space="preserve">comunicación  </w:t>
      </w:r>
      <w:bookmarkStart w:id="11" w:name="Verifica1"/>
      <w:r w:rsidRPr="00542382">
        <w:rPr>
          <w:rFonts w:ascii="Arial" w:hAnsi="Arial" w:cs="Arial"/>
          <w:smallCaps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542382">
        <w:rPr>
          <w:rFonts w:ascii="Arial" w:hAnsi="Arial" w:cs="Arial"/>
          <w:smallCaps/>
          <w:sz w:val="20"/>
          <w:szCs w:val="20"/>
        </w:rPr>
        <w:instrText xml:space="preserve"> FORMCHECKBOX </w:instrText>
      </w:r>
      <w:r w:rsidR="002B53D3">
        <w:rPr>
          <w:rFonts w:ascii="Arial" w:hAnsi="Arial" w:cs="Arial"/>
          <w:smallCaps/>
          <w:sz w:val="20"/>
          <w:szCs w:val="20"/>
        </w:rPr>
      </w:r>
      <w:r w:rsidR="002B53D3">
        <w:rPr>
          <w:rFonts w:ascii="Arial" w:hAnsi="Arial" w:cs="Arial"/>
          <w:smallCaps/>
          <w:sz w:val="20"/>
          <w:szCs w:val="20"/>
        </w:rPr>
        <w:fldChar w:fldCharType="separate"/>
      </w:r>
      <w:r w:rsidRPr="00542382">
        <w:rPr>
          <w:rFonts w:ascii="Arial" w:hAnsi="Arial" w:cs="Arial"/>
          <w:smallCaps/>
          <w:sz w:val="20"/>
          <w:szCs w:val="20"/>
        </w:rPr>
        <w:fldChar w:fldCharType="end"/>
      </w:r>
      <w:bookmarkEnd w:id="11"/>
      <w:r w:rsidRPr="00542382">
        <w:rPr>
          <w:rFonts w:ascii="Arial" w:hAnsi="Arial" w:cs="Arial"/>
          <w:smallCaps/>
          <w:sz w:val="20"/>
          <w:szCs w:val="20"/>
        </w:rPr>
        <w:t xml:space="preserve"> póster  </w:t>
      </w:r>
      <w:bookmarkStart w:id="12" w:name="Verifica2"/>
      <w:r w:rsidRPr="00542382">
        <w:rPr>
          <w:rFonts w:ascii="Arial" w:hAnsi="Arial" w:cs="Arial"/>
          <w:smallCaps/>
          <w:sz w:val="20"/>
          <w:szCs w:val="20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542382">
        <w:rPr>
          <w:rFonts w:ascii="Arial" w:hAnsi="Arial" w:cs="Arial"/>
          <w:smallCaps/>
          <w:sz w:val="20"/>
          <w:szCs w:val="20"/>
        </w:rPr>
        <w:instrText xml:space="preserve"> FORMCHECKBOX </w:instrText>
      </w:r>
      <w:r w:rsidR="002B53D3">
        <w:rPr>
          <w:rFonts w:ascii="Arial" w:hAnsi="Arial" w:cs="Arial"/>
          <w:smallCaps/>
          <w:sz w:val="20"/>
          <w:szCs w:val="20"/>
        </w:rPr>
      </w:r>
      <w:r w:rsidR="002B53D3">
        <w:rPr>
          <w:rFonts w:ascii="Arial" w:hAnsi="Arial" w:cs="Arial"/>
          <w:smallCaps/>
          <w:sz w:val="20"/>
          <w:szCs w:val="20"/>
        </w:rPr>
        <w:fldChar w:fldCharType="separate"/>
      </w:r>
      <w:r w:rsidRPr="00542382">
        <w:rPr>
          <w:rFonts w:ascii="Arial" w:hAnsi="Arial" w:cs="Arial"/>
          <w:smallCaps/>
          <w:sz w:val="20"/>
          <w:szCs w:val="20"/>
        </w:rPr>
        <w:fldChar w:fldCharType="end"/>
      </w:r>
      <w:bookmarkEnd w:id="12"/>
      <w:r w:rsidRPr="00542382">
        <w:rPr>
          <w:rFonts w:ascii="Arial" w:hAnsi="Arial" w:cs="Arial"/>
          <w:smallCaps/>
          <w:sz w:val="20"/>
          <w:szCs w:val="20"/>
        </w:rPr>
        <w:t xml:space="preserve"> </w:t>
      </w:r>
    </w:p>
    <w:p w:rsidR="00AF2F93" w:rsidRPr="00542382" w:rsidRDefault="00AF2F93" w:rsidP="00AF2F93">
      <w:pPr>
        <w:jc w:val="both"/>
        <w:rPr>
          <w:rFonts w:ascii="Arial" w:hAnsi="Arial" w:cs="Arial"/>
          <w:smallCaps/>
          <w:sz w:val="20"/>
          <w:szCs w:val="20"/>
        </w:rPr>
      </w:pPr>
      <w:r w:rsidRPr="00542382">
        <w:rPr>
          <w:rFonts w:ascii="Arial" w:hAnsi="Arial" w:cs="Arial"/>
          <w:smallCaps/>
          <w:sz w:val="20"/>
          <w:szCs w:val="20"/>
        </w:rPr>
        <w:t>--------------------------------------------------------------------------------------------------------------------</w:t>
      </w:r>
    </w:p>
    <w:p w:rsidR="00AF2F93" w:rsidRPr="00542382" w:rsidRDefault="00AF2F93" w:rsidP="00AF2F93">
      <w:pPr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dato</w:t>
      </w:r>
      <w:r w:rsidRPr="00542382">
        <w:rPr>
          <w:rFonts w:ascii="Arial" w:hAnsi="Arial" w:cs="Arial"/>
          <w:b/>
          <w:smallCaps/>
          <w:sz w:val="20"/>
          <w:szCs w:val="20"/>
        </w:rPr>
        <w:t>s de la comunicación o póster:</w:t>
      </w:r>
    </w:p>
    <w:p w:rsidR="00AF2F93" w:rsidRPr="00542382" w:rsidRDefault="00AF2F93" w:rsidP="00AF2F93">
      <w:pPr>
        <w:jc w:val="both"/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z w:val="20"/>
          <w:szCs w:val="20"/>
        </w:rPr>
        <w:t>Autor/</w:t>
      </w:r>
      <w:r>
        <w:rPr>
          <w:rFonts w:ascii="Arial" w:hAnsi="Arial" w:cs="Arial"/>
          <w:sz w:val="20"/>
          <w:szCs w:val="20"/>
        </w:rPr>
        <w:t>re</w:t>
      </w:r>
      <w:r w:rsidRPr="00542382">
        <w:rPr>
          <w:rFonts w:ascii="Arial" w:hAnsi="Arial" w:cs="Arial"/>
          <w:sz w:val="20"/>
          <w:szCs w:val="20"/>
        </w:rPr>
        <w:t xml:space="preserve">s: </w:t>
      </w:r>
      <w:bookmarkStart w:id="13" w:name="Texto11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AF2F93" w:rsidRPr="00542382" w:rsidRDefault="00AF2F93" w:rsidP="00AF2F93">
      <w:pPr>
        <w:jc w:val="both"/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z w:val="20"/>
          <w:szCs w:val="20"/>
        </w:rPr>
        <w:t xml:space="preserve">Título/s: </w:t>
      </w:r>
      <w:bookmarkStart w:id="14" w:name="Texto12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AF2F93" w:rsidRPr="00542382" w:rsidRDefault="00AF2F93" w:rsidP="00AF2F93">
      <w:pPr>
        <w:jc w:val="both"/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z w:val="20"/>
          <w:szCs w:val="20"/>
        </w:rPr>
        <w:t>Resum</w:t>
      </w:r>
      <w:r>
        <w:rPr>
          <w:rFonts w:ascii="Arial" w:hAnsi="Arial" w:cs="Arial"/>
          <w:sz w:val="20"/>
          <w:szCs w:val="20"/>
        </w:rPr>
        <w:t>en</w:t>
      </w:r>
      <w:r w:rsidRPr="0054238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3</w:t>
      </w:r>
      <w:r w:rsidRPr="00542382">
        <w:rPr>
          <w:rFonts w:ascii="Arial" w:hAnsi="Arial" w:cs="Arial"/>
          <w:sz w:val="20"/>
          <w:szCs w:val="20"/>
        </w:rPr>
        <w:t>00 p</w:t>
      </w:r>
      <w:r>
        <w:rPr>
          <w:rFonts w:ascii="Arial" w:hAnsi="Arial" w:cs="Arial"/>
          <w:sz w:val="20"/>
          <w:szCs w:val="20"/>
        </w:rPr>
        <w:t>alabra</w:t>
      </w:r>
      <w:r w:rsidRPr="00542382">
        <w:rPr>
          <w:rFonts w:ascii="Arial" w:hAnsi="Arial" w:cs="Arial"/>
          <w:sz w:val="20"/>
          <w:szCs w:val="20"/>
        </w:rPr>
        <w:t xml:space="preserve">s max.): </w:t>
      </w:r>
      <w:bookmarkStart w:id="15" w:name="Texto13"/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FORMTEXT </w:instrText>
      </w:r>
      <w:r w:rsidRPr="00542382">
        <w:rPr>
          <w:rFonts w:ascii="Arial" w:hAnsi="Arial" w:cs="Arial"/>
          <w:sz w:val="20"/>
          <w:szCs w:val="20"/>
        </w:rPr>
      </w:r>
      <w:r w:rsidRPr="00542382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noProof/>
          <w:sz w:val="20"/>
          <w:szCs w:val="20"/>
        </w:rPr>
        <w:t> </w:t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AF2F93" w:rsidRPr="00542382" w:rsidRDefault="00AF2F93" w:rsidP="00AF2F93">
      <w:pPr>
        <w:jc w:val="both"/>
        <w:rPr>
          <w:rFonts w:ascii="Arial" w:eastAsia="Calibri" w:hAnsi="Arial" w:cs="Arial"/>
          <w:lang w:val="es-ES_tradnl"/>
        </w:rPr>
      </w:pPr>
      <w:r w:rsidRPr="00542382">
        <w:rPr>
          <w:rFonts w:ascii="Arial" w:eastAsia="Calibri" w:hAnsi="Arial" w:cs="Arial"/>
          <w:smallCaps/>
          <w:lang w:val="es-ES_tradnl"/>
        </w:rPr>
        <w:t xml:space="preserve">Cuota: </w:t>
      </w:r>
      <w:r w:rsidRPr="00542382">
        <w:rPr>
          <w:rFonts w:ascii="Arial" w:eastAsia="Calibri" w:hAnsi="Arial" w:cs="Arial"/>
          <w:lang w:val="es-ES_tradnl"/>
        </w:rPr>
        <w:t>(marcar las casillas que proceda)</w:t>
      </w:r>
    </w:p>
    <w:p w:rsidR="00AF2F93" w:rsidRDefault="00AF2F93" w:rsidP="00AF2F93">
      <w:pPr>
        <w:ind w:left="360"/>
        <w:jc w:val="both"/>
        <w:rPr>
          <w:rFonts w:ascii="Arial" w:eastAsia="Calibri" w:hAnsi="Arial" w:cs="Arial"/>
          <w:lang w:val="es-ES_tradnl"/>
        </w:rPr>
      </w:pPr>
      <w:r w:rsidRPr="00542382">
        <w:rPr>
          <w:rFonts w:ascii="Arial" w:eastAsia="Calibri" w:hAnsi="Arial" w:cs="Arial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382">
        <w:rPr>
          <w:rFonts w:ascii="Arial" w:eastAsia="Calibri" w:hAnsi="Arial" w:cs="Arial"/>
          <w:lang w:val="es-ES_tradnl"/>
        </w:rPr>
        <w:instrText xml:space="preserve"> FORMCHECKBOX </w:instrText>
      </w:r>
      <w:r w:rsidR="002B53D3">
        <w:rPr>
          <w:rFonts w:ascii="Arial" w:eastAsia="Calibri" w:hAnsi="Arial" w:cs="Arial"/>
          <w:lang w:val="es-ES_tradnl"/>
        </w:rPr>
      </w:r>
      <w:r w:rsidR="002B53D3">
        <w:rPr>
          <w:rFonts w:ascii="Arial" w:eastAsia="Calibri" w:hAnsi="Arial" w:cs="Arial"/>
          <w:lang w:val="es-ES_tradnl"/>
        </w:rPr>
        <w:fldChar w:fldCharType="separate"/>
      </w:r>
      <w:r w:rsidRPr="00542382">
        <w:rPr>
          <w:rFonts w:ascii="Arial" w:eastAsia="Calibri" w:hAnsi="Arial" w:cs="Arial"/>
          <w:lang w:val="es-ES_tradnl"/>
        </w:rPr>
        <w:fldChar w:fldCharType="end"/>
      </w:r>
      <w:r w:rsidRPr="00542382"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 xml:space="preserve">Cuota </w:t>
      </w:r>
      <w:r w:rsidRPr="00542382">
        <w:rPr>
          <w:rFonts w:ascii="Arial" w:eastAsia="Calibri" w:hAnsi="Arial" w:cs="Arial"/>
          <w:lang w:val="es-ES_tradnl"/>
        </w:rPr>
        <w:t>Comunicantes (</w:t>
      </w:r>
      <w:r>
        <w:rPr>
          <w:rFonts w:ascii="Arial" w:eastAsia="Calibri" w:hAnsi="Arial" w:cs="Arial"/>
          <w:lang w:val="es-ES_tradnl"/>
        </w:rPr>
        <w:t>40€</w:t>
      </w:r>
      <w:r w:rsidRPr="00542382">
        <w:rPr>
          <w:rFonts w:ascii="Arial" w:eastAsia="Calibri" w:hAnsi="Arial" w:cs="Arial"/>
          <w:lang w:val="es-ES_tradnl"/>
        </w:rPr>
        <w:t xml:space="preserve">) </w:t>
      </w:r>
    </w:p>
    <w:bookmarkStart w:id="16" w:name="Verifica5"/>
    <w:p w:rsidR="00AF2F93" w:rsidRPr="00542382" w:rsidRDefault="00AF2F93" w:rsidP="00AF2F93">
      <w:pPr>
        <w:ind w:left="360"/>
        <w:jc w:val="both"/>
        <w:rPr>
          <w:rFonts w:ascii="Arial" w:hAnsi="Arial" w:cs="Arial"/>
          <w:sz w:val="20"/>
          <w:szCs w:val="20"/>
        </w:rPr>
      </w:pPr>
      <w:r w:rsidRPr="00542382">
        <w:rPr>
          <w:rFonts w:ascii="Arial" w:hAnsi="Arial" w:cs="Arial"/>
          <w:sz w:val="20"/>
          <w:szCs w:val="20"/>
        </w:rPr>
        <w:fldChar w:fldCharType="begin">
          <w:ffData>
            <w:name w:val="Verific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382">
        <w:rPr>
          <w:rFonts w:ascii="Arial" w:hAnsi="Arial" w:cs="Arial"/>
          <w:sz w:val="20"/>
          <w:szCs w:val="20"/>
        </w:rPr>
        <w:instrText xml:space="preserve"> FORMCHECKBOX </w:instrText>
      </w:r>
      <w:r w:rsidR="002B53D3">
        <w:rPr>
          <w:rFonts w:ascii="Arial" w:hAnsi="Arial" w:cs="Arial"/>
          <w:sz w:val="20"/>
          <w:szCs w:val="20"/>
        </w:rPr>
      </w:r>
      <w:r w:rsidR="002B53D3">
        <w:rPr>
          <w:rFonts w:ascii="Arial" w:hAnsi="Arial" w:cs="Arial"/>
          <w:sz w:val="20"/>
          <w:szCs w:val="20"/>
        </w:rPr>
        <w:fldChar w:fldCharType="separate"/>
      </w:r>
      <w:r w:rsidRPr="00542382">
        <w:rPr>
          <w:rFonts w:ascii="Arial" w:hAnsi="Arial" w:cs="Arial"/>
          <w:sz w:val="20"/>
          <w:szCs w:val="20"/>
        </w:rPr>
        <w:fldChar w:fldCharType="end"/>
      </w:r>
      <w:bookmarkEnd w:id="16"/>
      <w:r w:rsidRPr="0054238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Cuota con</w:t>
      </w:r>
      <w:r w:rsidRPr="00542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Póster</w:t>
      </w:r>
      <w:r w:rsidRPr="00542382">
        <w:rPr>
          <w:rFonts w:ascii="Arial" w:hAnsi="Arial" w:cs="Arial"/>
          <w:sz w:val="20"/>
          <w:szCs w:val="20"/>
        </w:rPr>
        <w:t xml:space="preserve"> </w:t>
      </w:r>
      <w:r w:rsidRPr="00542382">
        <w:rPr>
          <w:rFonts w:ascii="Arial" w:hAnsi="Arial" w:cs="Arial"/>
        </w:rPr>
        <w:t>(</w:t>
      </w:r>
      <w:r>
        <w:rPr>
          <w:rFonts w:ascii="Arial" w:hAnsi="Arial" w:cs="Arial"/>
        </w:rPr>
        <w:t>40</w:t>
      </w:r>
      <w:r w:rsidRPr="00542382">
        <w:rPr>
          <w:rFonts w:ascii="Arial" w:hAnsi="Arial" w:cs="Arial"/>
        </w:rPr>
        <w:t>€)</w:t>
      </w:r>
      <w:r w:rsidRPr="00542382">
        <w:rPr>
          <w:rFonts w:ascii="Arial" w:hAnsi="Arial" w:cs="Arial"/>
          <w:sz w:val="20"/>
          <w:szCs w:val="20"/>
        </w:rPr>
        <w:t xml:space="preserve"> </w:t>
      </w:r>
    </w:p>
    <w:p w:rsidR="00AF2F93" w:rsidRDefault="00AF2F93" w:rsidP="00AF2F93">
      <w:pPr>
        <w:ind w:left="360"/>
        <w:jc w:val="both"/>
        <w:rPr>
          <w:rFonts w:ascii="Arial" w:eastAsia="Calibri" w:hAnsi="Arial" w:cs="Arial"/>
          <w:lang w:val="es-ES_tradnl"/>
        </w:rPr>
      </w:pPr>
      <w:r w:rsidRPr="00542382">
        <w:rPr>
          <w:rFonts w:ascii="Arial" w:eastAsia="Calibri" w:hAnsi="Arial" w:cs="Arial"/>
          <w:lang w:val="es-ES_tradnl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2382">
        <w:rPr>
          <w:rFonts w:ascii="Arial" w:eastAsia="Calibri" w:hAnsi="Arial" w:cs="Arial"/>
          <w:lang w:val="es-ES_tradnl"/>
        </w:rPr>
        <w:instrText xml:space="preserve"> FORMCHECKBOX </w:instrText>
      </w:r>
      <w:r w:rsidR="002B53D3">
        <w:rPr>
          <w:rFonts w:ascii="Arial" w:eastAsia="Calibri" w:hAnsi="Arial" w:cs="Arial"/>
          <w:lang w:val="es-ES_tradnl"/>
        </w:rPr>
      </w:r>
      <w:r w:rsidR="002B53D3">
        <w:rPr>
          <w:rFonts w:ascii="Arial" w:eastAsia="Calibri" w:hAnsi="Arial" w:cs="Arial"/>
          <w:lang w:val="es-ES_tradnl"/>
        </w:rPr>
        <w:fldChar w:fldCharType="separate"/>
      </w:r>
      <w:r w:rsidRPr="00542382">
        <w:rPr>
          <w:rFonts w:ascii="Arial" w:eastAsia="Calibri" w:hAnsi="Arial" w:cs="Arial"/>
          <w:lang w:val="es-ES_tradnl"/>
        </w:rPr>
        <w:fldChar w:fldCharType="end"/>
      </w:r>
      <w:r w:rsidRPr="00542382"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>Cuota r</w:t>
      </w:r>
      <w:r w:rsidRPr="00542382">
        <w:rPr>
          <w:rFonts w:ascii="Arial" w:eastAsia="Calibri" w:hAnsi="Arial" w:cs="Arial"/>
          <w:lang w:val="es-ES_tradnl"/>
        </w:rPr>
        <w:t xml:space="preserve">educida para oyentes (20€) </w:t>
      </w:r>
    </w:p>
    <w:p w:rsidR="00AF2F93" w:rsidRPr="00417979" w:rsidRDefault="00AF2F93" w:rsidP="00AF2F93">
      <w:pPr>
        <w:jc w:val="both"/>
        <w:rPr>
          <w:rStyle w:val="mfasi"/>
          <w:rFonts w:ascii="Arial" w:eastAsia="Calibri" w:hAnsi="Arial" w:cs="Arial"/>
          <w:sz w:val="20"/>
          <w:szCs w:val="20"/>
          <w:lang w:val="es-ES_tradnl"/>
        </w:rPr>
      </w:pPr>
      <w:r w:rsidRPr="00417979">
        <w:rPr>
          <w:rStyle w:val="mfasi"/>
          <w:rFonts w:ascii="Arial" w:eastAsia="Calibri" w:hAnsi="Arial" w:cs="Arial"/>
          <w:i w:val="0"/>
          <w:sz w:val="20"/>
          <w:szCs w:val="20"/>
          <w:lang w:val="es-ES_tradnl"/>
        </w:rPr>
        <w:t xml:space="preserve">Para formalizar la inscripción deberán enviar esta </w:t>
      </w:r>
      <w:r w:rsidRPr="00417979">
        <w:rPr>
          <w:rStyle w:val="mfasi"/>
          <w:rFonts w:ascii="Arial" w:eastAsia="Calibri" w:hAnsi="Arial" w:cs="Arial"/>
          <w:b/>
          <w:i w:val="0"/>
          <w:sz w:val="20"/>
          <w:szCs w:val="20"/>
          <w:lang w:val="es-ES_tradnl"/>
        </w:rPr>
        <w:t>ficha</w:t>
      </w:r>
      <w:r w:rsidRPr="00417979">
        <w:rPr>
          <w:rStyle w:val="mfasi"/>
          <w:rFonts w:ascii="Arial" w:eastAsia="Calibri" w:hAnsi="Arial" w:cs="Arial"/>
          <w:i w:val="0"/>
          <w:sz w:val="20"/>
          <w:szCs w:val="20"/>
          <w:lang w:val="es-ES_tradnl"/>
        </w:rPr>
        <w:t xml:space="preserve"> debidamente cumplimentada junto al justificante escaneado del ingreso bancario de la cuota de inscripción a la dirección electrónica del evento: </w:t>
      </w:r>
      <w:hyperlink r:id="rId11" w:history="1">
        <w:r w:rsidRPr="004F5583">
          <w:rPr>
            <w:rStyle w:val="Enlla"/>
            <w:rFonts w:ascii="Arial" w:hAnsi="Arial" w:cs="Arial"/>
            <w:sz w:val="20"/>
            <w:szCs w:val="20"/>
          </w:rPr>
          <w:t>activitats@icac.cat</w:t>
        </w:r>
      </w:hyperlink>
      <w:r w:rsidRPr="004F5583">
        <w:rPr>
          <w:rFonts w:ascii="Arial" w:hAnsi="Arial" w:cs="Arial"/>
          <w:sz w:val="20"/>
          <w:szCs w:val="20"/>
        </w:rPr>
        <w:t>.</w:t>
      </w:r>
    </w:p>
    <w:p w:rsidR="00AF2F93" w:rsidRPr="00542382" w:rsidRDefault="00AF2F93" w:rsidP="00AF2F93">
      <w:pPr>
        <w:jc w:val="both"/>
        <w:rPr>
          <w:rStyle w:val="mfasi"/>
          <w:rFonts w:ascii="Arial" w:hAnsi="Arial" w:cs="Arial"/>
          <w:i w:val="0"/>
          <w:sz w:val="20"/>
          <w:szCs w:val="20"/>
        </w:rPr>
      </w:pPr>
      <w:r w:rsidRPr="00542382">
        <w:rPr>
          <w:rStyle w:val="mfasi"/>
          <w:rFonts w:ascii="Arial" w:hAnsi="Arial" w:cs="Arial"/>
          <w:i w:val="0"/>
          <w:sz w:val="20"/>
          <w:szCs w:val="20"/>
        </w:rPr>
        <w:t xml:space="preserve">(La Caixa cc.: 2100 3011 3622 00 360 230), </w:t>
      </w:r>
      <w:r>
        <w:rPr>
          <w:rStyle w:val="mfasi"/>
          <w:rFonts w:ascii="Arial" w:hAnsi="Arial" w:cs="Arial"/>
          <w:i w:val="0"/>
          <w:sz w:val="20"/>
          <w:szCs w:val="20"/>
        </w:rPr>
        <w:t>los códigos</w:t>
      </w:r>
      <w:r w:rsidRPr="00542382">
        <w:rPr>
          <w:rStyle w:val="mfasi"/>
          <w:rFonts w:ascii="Arial" w:hAnsi="Arial" w:cs="Arial"/>
          <w:i w:val="0"/>
          <w:sz w:val="20"/>
          <w:szCs w:val="20"/>
        </w:rPr>
        <w:t xml:space="preserve"> internacionales p</w:t>
      </w:r>
      <w:r>
        <w:rPr>
          <w:rStyle w:val="mfasi"/>
          <w:rFonts w:ascii="Arial" w:hAnsi="Arial" w:cs="Arial"/>
          <w:i w:val="0"/>
          <w:sz w:val="20"/>
          <w:szCs w:val="20"/>
        </w:rPr>
        <w:t>ara</w:t>
      </w:r>
      <w:r w:rsidRPr="00542382">
        <w:rPr>
          <w:rStyle w:val="mfasi"/>
          <w:rFonts w:ascii="Arial" w:hAnsi="Arial" w:cs="Arial"/>
          <w:i w:val="0"/>
          <w:sz w:val="20"/>
          <w:szCs w:val="20"/>
        </w:rPr>
        <w:t xml:space="preserve"> poder </w:t>
      </w:r>
      <w:r>
        <w:rPr>
          <w:rStyle w:val="mfasi"/>
          <w:rFonts w:ascii="Arial" w:hAnsi="Arial" w:cs="Arial"/>
          <w:i w:val="0"/>
          <w:sz w:val="20"/>
          <w:szCs w:val="20"/>
        </w:rPr>
        <w:t>hacer</w:t>
      </w:r>
      <w:r w:rsidRPr="00542382">
        <w:rPr>
          <w:rStyle w:val="mfasi"/>
          <w:rFonts w:ascii="Arial" w:hAnsi="Arial" w:cs="Arial"/>
          <w:i w:val="0"/>
          <w:sz w:val="20"/>
          <w:szCs w:val="20"/>
        </w:rPr>
        <w:t xml:space="preserve"> la transferencia</w:t>
      </w:r>
      <w:r>
        <w:rPr>
          <w:rStyle w:val="mfasi"/>
          <w:rFonts w:ascii="Arial" w:hAnsi="Arial" w:cs="Arial"/>
          <w:i w:val="0"/>
          <w:sz w:val="20"/>
          <w:szCs w:val="20"/>
        </w:rPr>
        <w:t xml:space="preserve"> desde el </w:t>
      </w:r>
      <w:r w:rsidRPr="00542382">
        <w:rPr>
          <w:rStyle w:val="mfasi"/>
          <w:rFonts w:ascii="Arial" w:hAnsi="Arial" w:cs="Arial"/>
          <w:i w:val="0"/>
          <w:sz w:val="20"/>
          <w:szCs w:val="20"/>
        </w:rPr>
        <w:t>extranjero  (IBAN: ES682100 301136 2200360230, SWIFT: CAIXES BBXXX)</w:t>
      </w:r>
    </w:p>
    <w:p w:rsidR="00AF2F93" w:rsidRPr="00417979" w:rsidRDefault="00AF2F93" w:rsidP="00AF2F93">
      <w:pPr>
        <w:pStyle w:val="Llegenda"/>
        <w:jc w:val="both"/>
        <w:rPr>
          <w:rStyle w:val="mfasi"/>
          <w:rFonts w:ascii="Arial" w:eastAsia="Calibri" w:hAnsi="Arial" w:cs="Arial"/>
          <w:b w:val="0"/>
          <w:i w:val="0"/>
          <w:color w:val="0F76E7"/>
          <w:sz w:val="18"/>
          <w:szCs w:val="18"/>
          <w:u w:val="single"/>
          <w:lang w:val="es-ES_tradnl" w:eastAsia="en-US"/>
        </w:rPr>
      </w:pPr>
      <w:r w:rsidRPr="00417979">
        <w:rPr>
          <w:rStyle w:val="mfasi"/>
          <w:rFonts w:ascii="Arial" w:eastAsia="Calibri" w:hAnsi="Arial" w:cs="Arial"/>
          <w:b w:val="0"/>
          <w:i w:val="0"/>
          <w:color w:val="0F76E7"/>
          <w:sz w:val="18"/>
          <w:szCs w:val="18"/>
          <w:u w:val="single"/>
          <w:lang w:val="es-ES_tradnl" w:eastAsia="en-US"/>
        </w:rPr>
        <w:t>Los participantes que presenten comunicación o póster deberán haber obtenido su aceptación por parte del Comité Científico del Congreso antes de proceder al pago de la cuota de inscripción.</w:t>
      </w:r>
    </w:p>
    <w:p w:rsidR="000213E4" w:rsidRPr="004722DE" w:rsidRDefault="004722DE" w:rsidP="004722DE">
      <w:pPr>
        <w:rPr>
          <w:sz w:val="12"/>
          <w:szCs w:val="12"/>
        </w:rPr>
      </w:pPr>
      <w:r>
        <w:rPr>
          <w:sz w:val="12"/>
          <w:szCs w:val="12"/>
        </w:rPr>
        <w:t>Información básica sobre protección de datos.</w:t>
      </w:r>
      <w:r>
        <w:rPr>
          <w:sz w:val="12"/>
          <w:szCs w:val="12"/>
        </w:rPr>
        <w:br/>
        <w:t>Responsable: Instituto Catalán de Arqueología Clásica (ICAC).</w:t>
      </w:r>
      <w:r>
        <w:rPr>
          <w:sz w:val="12"/>
          <w:szCs w:val="12"/>
        </w:rPr>
        <w:br/>
        <w:t>Finalidad: prestación servicio solicitado.</w:t>
      </w:r>
      <w:r>
        <w:rPr>
          <w:sz w:val="12"/>
          <w:szCs w:val="12"/>
        </w:rPr>
        <w:br/>
        <w:t>Legitimación: relación contractual.</w:t>
      </w:r>
      <w:r>
        <w:rPr>
          <w:sz w:val="12"/>
          <w:szCs w:val="12"/>
        </w:rPr>
        <w:br/>
        <w:t>Destinatarios: los datos no se comunicarán a terceras personas.</w:t>
      </w:r>
      <w:r>
        <w:rPr>
          <w:sz w:val="12"/>
          <w:szCs w:val="12"/>
        </w:rPr>
        <w:br/>
        <w:t>Derechos: acceso, rectificación, supresión, oposición al tratamiento, portabilidad de los datos y solicitud de limitación.</w:t>
      </w:r>
      <w:r>
        <w:rPr>
          <w:sz w:val="12"/>
          <w:szCs w:val="12"/>
        </w:rPr>
        <w:br/>
        <w:t xml:space="preserve">Información adicional: </w:t>
      </w:r>
      <w:hyperlink r:id="rId12" w:history="1">
        <w:r w:rsidR="0024074B">
          <w:rPr>
            <w:rStyle w:val="Enlla"/>
            <w:sz w:val="12"/>
            <w:szCs w:val="12"/>
            <w:lang w:eastAsia="ca-ES"/>
          </w:rPr>
          <w:t>http://www.icac.cat/es/proteccion-datos-clientes/</w:t>
        </w:r>
      </w:hyperlink>
    </w:p>
    <w:sectPr w:rsidR="000213E4" w:rsidRPr="004722DE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D3" w:rsidRDefault="002B53D3" w:rsidP="00C922A4">
      <w:pPr>
        <w:spacing w:after="0" w:line="240" w:lineRule="auto"/>
      </w:pPr>
      <w:r>
        <w:separator/>
      </w:r>
    </w:p>
  </w:endnote>
  <w:endnote w:type="continuationSeparator" w:id="0">
    <w:p w:rsidR="002B53D3" w:rsidRDefault="002B53D3" w:rsidP="00C9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D3" w:rsidRDefault="002B53D3" w:rsidP="00C922A4">
      <w:pPr>
        <w:spacing w:after="0" w:line="240" w:lineRule="auto"/>
      </w:pPr>
      <w:r>
        <w:separator/>
      </w:r>
    </w:p>
  </w:footnote>
  <w:footnote w:type="continuationSeparator" w:id="0">
    <w:p w:rsidR="002B53D3" w:rsidRDefault="002B53D3" w:rsidP="00C9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93" w:rsidRDefault="00AF2F93" w:rsidP="00AF2F93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7489B6A6" wp14:editId="6230EA20">
          <wp:simplePos x="0" y="0"/>
          <wp:positionH relativeFrom="column">
            <wp:posOffset>-428625</wp:posOffset>
          </wp:positionH>
          <wp:positionV relativeFrom="paragraph">
            <wp:posOffset>60325</wp:posOffset>
          </wp:positionV>
          <wp:extent cx="2340610" cy="627380"/>
          <wp:effectExtent l="0" t="0" r="2540" b="1270"/>
          <wp:wrapNone/>
          <wp:docPr id="3" name="Imatge 3" descr="Resultat d'imatges de logo 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Resultat d'imatges de logo ministe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0992B627" wp14:editId="5C62B88E">
          <wp:simplePos x="0" y="0"/>
          <wp:positionH relativeFrom="column">
            <wp:posOffset>2265045</wp:posOffset>
          </wp:positionH>
          <wp:positionV relativeFrom="paragraph">
            <wp:posOffset>60325</wp:posOffset>
          </wp:positionV>
          <wp:extent cx="1075055" cy="582930"/>
          <wp:effectExtent l="0" t="0" r="0" b="7620"/>
          <wp:wrapSquare wrapText="bothSides"/>
          <wp:docPr id="2" name="Imatge 2" descr="Logotip 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  <w:r>
      <w:rPr>
        <w:noProof/>
        <w:lang w:val="ca-ES" w:eastAsia="ca-ES"/>
      </w:rPr>
      <w:drawing>
        <wp:inline distT="0" distB="0" distL="0" distR="0" wp14:anchorId="524EF6E0" wp14:editId="3A61E0AB">
          <wp:extent cx="1659255" cy="678815"/>
          <wp:effectExtent l="0" t="0" r="0" b="6985"/>
          <wp:docPr id="1" name="Imatge 1" descr="Image result for fondo europeo de desarrollo reg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Image result for fondo europeo de desarrollo reg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C922A4" w:rsidRDefault="00C922A4" w:rsidP="00C922A4">
    <w:pPr>
      <w:pStyle w:val="Capalera"/>
      <w:jc w:val="cent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827"/>
    <w:multiLevelType w:val="hybridMultilevel"/>
    <w:tmpl w:val="875A3304"/>
    <w:lvl w:ilvl="0" w:tplc="A2DC5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2573B"/>
    <w:multiLevelType w:val="hybridMultilevel"/>
    <w:tmpl w:val="0C78B43E"/>
    <w:lvl w:ilvl="0" w:tplc="28140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5ehGyFlPGlGWetYFY0inbAjpg10=" w:salt="iFO/dD+b85mZ1IBqBtzk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9"/>
    <w:rsid w:val="00000F6A"/>
    <w:rsid w:val="000213E4"/>
    <w:rsid w:val="0003285B"/>
    <w:rsid w:val="00066759"/>
    <w:rsid w:val="0009128A"/>
    <w:rsid w:val="000B353A"/>
    <w:rsid w:val="000B7C3F"/>
    <w:rsid w:val="000C68E1"/>
    <w:rsid w:val="000E3D6C"/>
    <w:rsid w:val="00191011"/>
    <w:rsid w:val="001A72E6"/>
    <w:rsid w:val="001A7A6D"/>
    <w:rsid w:val="001E3119"/>
    <w:rsid w:val="00225960"/>
    <w:rsid w:val="00225FCA"/>
    <w:rsid w:val="00230B85"/>
    <w:rsid w:val="0024074B"/>
    <w:rsid w:val="00253CAA"/>
    <w:rsid w:val="0025756A"/>
    <w:rsid w:val="002901D6"/>
    <w:rsid w:val="002B53D3"/>
    <w:rsid w:val="002E6D20"/>
    <w:rsid w:val="003573D8"/>
    <w:rsid w:val="00377495"/>
    <w:rsid w:val="00384B73"/>
    <w:rsid w:val="0038670A"/>
    <w:rsid w:val="003A2AB2"/>
    <w:rsid w:val="003D0C98"/>
    <w:rsid w:val="003E6B32"/>
    <w:rsid w:val="00427D05"/>
    <w:rsid w:val="004362F3"/>
    <w:rsid w:val="00436FE5"/>
    <w:rsid w:val="00446CF9"/>
    <w:rsid w:val="00453E55"/>
    <w:rsid w:val="00454066"/>
    <w:rsid w:val="00462C3F"/>
    <w:rsid w:val="00472070"/>
    <w:rsid w:val="004722DE"/>
    <w:rsid w:val="0047591F"/>
    <w:rsid w:val="00475CF2"/>
    <w:rsid w:val="00494FDA"/>
    <w:rsid w:val="0049601B"/>
    <w:rsid w:val="004A17DE"/>
    <w:rsid w:val="004A2F7A"/>
    <w:rsid w:val="004E2CDC"/>
    <w:rsid w:val="00512F56"/>
    <w:rsid w:val="00550A63"/>
    <w:rsid w:val="005532AB"/>
    <w:rsid w:val="005871AA"/>
    <w:rsid w:val="005A46E8"/>
    <w:rsid w:val="00600E44"/>
    <w:rsid w:val="00621B18"/>
    <w:rsid w:val="00650911"/>
    <w:rsid w:val="006C3411"/>
    <w:rsid w:val="006F0461"/>
    <w:rsid w:val="00763950"/>
    <w:rsid w:val="007875E6"/>
    <w:rsid w:val="00795581"/>
    <w:rsid w:val="007A5622"/>
    <w:rsid w:val="007C79FF"/>
    <w:rsid w:val="007F6684"/>
    <w:rsid w:val="00807B57"/>
    <w:rsid w:val="00835965"/>
    <w:rsid w:val="0088247D"/>
    <w:rsid w:val="00885B27"/>
    <w:rsid w:val="008A2708"/>
    <w:rsid w:val="008A7E79"/>
    <w:rsid w:val="008C4D31"/>
    <w:rsid w:val="009030A6"/>
    <w:rsid w:val="009A3B9E"/>
    <w:rsid w:val="009D1A0A"/>
    <w:rsid w:val="00A433C2"/>
    <w:rsid w:val="00A97867"/>
    <w:rsid w:val="00AB2BF7"/>
    <w:rsid w:val="00AF2F93"/>
    <w:rsid w:val="00B62FCB"/>
    <w:rsid w:val="00BB5363"/>
    <w:rsid w:val="00BC1403"/>
    <w:rsid w:val="00C16611"/>
    <w:rsid w:val="00C302D6"/>
    <w:rsid w:val="00C922A4"/>
    <w:rsid w:val="00C95930"/>
    <w:rsid w:val="00CA2756"/>
    <w:rsid w:val="00CB58C5"/>
    <w:rsid w:val="00CC5787"/>
    <w:rsid w:val="00D0443D"/>
    <w:rsid w:val="00D3170C"/>
    <w:rsid w:val="00D77124"/>
    <w:rsid w:val="00DF1651"/>
    <w:rsid w:val="00E113E8"/>
    <w:rsid w:val="00E15D2E"/>
    <w:rsid w:val="00E27FBD"/>
    <w:rsid w:val="00E51686"/>
    <w:rsid w:val="00E72866"/>
    <w:rsid w:val="00ED4A8D"/>
    <w:rsid w:val="00F22658"/>
    <w:rsid w:val="00F26597"/>
    <w:rsid w:val="00F33F15"/>
    <w:rsid w:val="00F46548"/>
    <w:rsid w:val="00FB1BAA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ol4">
    <w:name w:val="heading 4"/>
    <w:basedOn w:val="Normal"/>
    <w:next w:val="Normal"/>
    <w:link w:val="Ttol4Car"/>
    <w:qFormat/>
    <w:rsid w:val="00AF2F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46CF9"/>
    <w:rPr>
      <w:rFonts w:ascii="Tahoma" w:hAnsi="Tahoma" w:cs="Tahoma"/>
      <w:sz w:val="16"/>
      <w:szCs w:val="16"/>
      <w:lang w:val="es-ES"/>
    </w:rPr>
  </w:style>
  <w:style w:type="paragraph" w:styleId="Pargrafdellista">
    <w:name w:val="List Paragraph"/>
    <w:basedOn w:val="Normal"/>
    <w:uiPriority w:val="34"/>
    <w:qFormat/>
    <w:rsid w:val="00446CF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B353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nhideWhenUsed/>
    <w:rsid w:val="00C92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C922A4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C92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922A4"/>
    <w:rPr>
      <w:lang w:val="es-ES"/>
    </w:rPr>
  </w:style>
  <w:style w:type="character" w:customStyle="1" w:styleId="Ttol4Car">
    <w:name w:val="Títol 4 Car"/>
    <w:basedOn w:val="Tipusdelletraperdefectedelpargraf"/>
    <w:link w:val="Ttol4"/>
    <w:rsid w:val="00AF2F93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styleId="mfasi">
    <w:name w:val="Emphasis"/>
    <w:qFormat/>
    <w:rsid w:val="00AF2F93"/>
    <w:rPr>
      <w:i/>
      <w:iCs/>
    </w:rPr>
  </w:style>
  <w:style w:type="paragraph" w:styleId="Llegenda">
    <w:name w:val="caption"/>
    <w:basedOn w:val="Normal"/>
    <w:next w:val="Normal"/>
    <w:unhideWhenUsed/>
    <w:qFormat/>
    <w:rsid w:val="00AF2F93"/>
    <w:rPr>
      <w:rFonts w:ascii="Calibri" w:eastAsia="Times New Roman" w:hAnsi="Calibri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ol4">
    <w:name w:val="heading 4"/>
    <w:basedOn w:val="Normal"/>
    <w:next w:val="Normal"/>
    <w:link w:val="Ttol4Car"/>
    <w:qFormat/>
    <w:rsid w:val="00AF2F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46CF9"/>
    <w:rPr>
      <w:rFonts w:ascii="Tahoma" w:hAnsi="Tahoma" w:cs="Tahoma"/>
      <w:sz w:val="16"/>
      <w:szCs w:val="16"/>
      <w:lang w:val="es-ES"/>
    </w:rPr>
  </w:style>
  <w:style w:type="paragraph" w:styleId="Pargrafdellista">
    <w:name w:val="List Paragraph"/>
    <w:basedOn w:val="Normal"/>
    <w:uiPriority w:val="34"/>
    <w:qFormat/>
    <w:rsid w:val="00446CF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B353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nhideWhenUsed/>
    <w:rsid w:val="00C92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C922A4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C92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922A4"/>
    <w:rPr>
      <w:lang w:val="es-ES"/>
    </w:rPr>
  </w:style>
  <w:style w:type="character" w:customStyle="1" w:styleId="Ttol4Car">
    <w:name w:val="Títol 4 Car"/>
    <w:basedOn w:val="Tipusdelletraperdefectedelpargraf"/>
    <w:link w:val="Ttol4"/>
    <w:rsid w:val="00AF2F93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styleId="mfasi">
    <w:name w:val="Emphasis"/>
    <w:qFormat/>
    <w:rsid w:val="00AF2F93"/>
    <w:rPr>
      <w:i/>
      <w:iCs/>
    </w:rPr>
  </w:style>
  <w:style w:type="paragraph" w:styleId="Llegenda">
    <w:name w:val="caption"/>
    <w:basedOn w:val="Normal"/>
    <w:next w:val="Normal"/>
    <w:unhideWhenUsed/>
    <w:qFormat/>
    <w:rsid w:val="00AF2F93"/>
    <w:rPr>
      <w:rFonts w:ascii="Calibri" w:eastAsia="Times New Roman" w:hAnsi="Calibri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ac.cat/es/proteccion-datos-client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tivitats@icac.c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ctivitats@icac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4BDA-A1DC-41B7-943B-B18944BE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ICAC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 Colom Mendoza</dc:creator>
  <cp:lastModifiedBy>Carme Badia</cp:lastModifiedBy>
  <cp:revision>2</cp:revision>
  <cp:lastPrinted>2018-05-22T11:10:00Z</cp:lastPrinted>
  <dcterms:created xsi:type="dcterms:W3CDTF">2018-07-03T10:37:00Z</dcterms:created>
  <dcterms:modified xsi:type="dcterms:W3CDTF">2018-07-03T10:37:00Z</dcterms:modified>
</cp:coreProperties>
</file>